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BCB8A" w14:textId="0B706666" w:rsidR="001F4DFC" w:rsidRPr="007B6F0C" w:rsidRDefault="001F4DFC" w:rsidP="001F4DF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_Hlk3548187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="0068666A">
        <w:rPr>
          <w:rFonts w:cs="Arial"/>
          <w:bCs/>
          <w:sz w:val="24"/>
          <w:szCs w:val="24"/>
        </w:rPr>
        <w:t>10</w:t>
      </w:r>
      <w:r w:rsidR="00FB0B9F">
        <w:rPr>
          <w:rFonts w:cs="Arial"/>
          <w:bCs/>
          <w:sz w:val="24"/>
          <w:szCs w:val="24"/>
        </w:rPr>
        <w:t>8</w:t>
      </w:r>
      <w:r w:rsidR="00862DC6">
        <w:rPr>
          <w:rFonts w:eastAsia="SimSun" w:cs="Arial" w:hint="eastAsia"/>
          <w:bCs/>
          <w:sz w:val="24"/>
          <w:szCs w:val="24"/>
          <w:lang w:eastAsia="zh-CN"/>
        </w:rPr>
        <w:t xml:space="preserve">                                                         </w:t>
      </w:r>
      <w:r w:rsidR="00FB0B9F">
        <w:rPr>
          <w:rFonts w:eastAsia="SimSun" w:cs="Arial"/>
          <w:bCs/>
          <w:sz w:val="24"/>
          <w:szCs w:val="24"/>
          <w:lang w:eastAsia="zh-CN"/>
        </w:rPr>
        <w:t xml:space="preserve">  </w:t>
      </w:r>
      <w:r w:rsidR="00862DC6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 w:rsidR="00FB0B9F">
        <w:rPr>
          <w:rFonts w:cs="Arial"/>
          <w:bCs/>
          <w:sz w:val="24"/>
          <w:szCs w:val="24"/>
        </w:rPr>
        <w:t>R4-23</w:t>
      </w:r>
      <w:r w:rsidR="00CB524E">
        <w:rPr>
          <w:rFonts w:cs="Arial"/>
          <w:bCs/>
          <w:sz w:val="24"/>
          <w:szCs w:val="24"/>
        </w:rPr>
        <w:t>11276</w:t>
      </w:r>
    </w:p>
    <w:p w14:paraId="424F62AE" w14:textId="01A11318" w:rsidR="001F4DFC" w:rsidRPr="0008103A" w:rsidRDefault="00566349" w:rsidP="001F4DFC">
      <w:pPr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Toulous</w:t>
      </w:r>
      <w:r w:rsidR="00FB0B9F" w:rsidRPr="00FB0B9F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e, France, August 21 – August 25, 2023</w:t>
      </w:r>
    </w:p>
    <w:p w14:paraId="7A8994C2" w14:textId="2447F68C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B524E">
        <w:rPr>
          <w:rFonts w:ascii="Arial" w:hAnsi="Arial" w:cs="Arial"/>
          <w:b/>
          <w:sz w:val="24"/>
          <w:szCs w:val="24"/>
        </w:rPr>
        <w:t>8.16.1</w:t>
      </w:r>
    </w:p>
    <w:p w14:paraId="0B1CD7BB" w14:textId="2FB1F33B" w:rsidR="001F4DFC" w:rsidRPr="0008103A" w:rsidRDefault="001F4DFC" w:rsidP="00CD796C">
      <w:pPr>
        <w:tabs>
          <w:tab w:val="left" w:pos="2161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B0B9F">
        <w:rPr>
          <w:rFonts w:ascii="Arial" w:hAnsi="Arial" w:cs="Arial"/>
          <w:b/>
          <w:sz w:val="24"/>
          <w:szCs w:val="24"/>
        </w:rPr>
        <w:t>ETS-Lindgren</w:t>
      </w:r>
    </w:p>
    <w:p w14:paraId="6C8CE125" w14:textId="07E08E93" w:rsidR="001F4DFC" w:rsidRPr="0008103A" w:rsidRDefault="001F4DFC" w:rsidP="0068666A">
      <w:pPr>
        <w:tabs>
          <w:tab w:val="left" w:pos="189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604D1">
        <w:rPr>
          <w:rFonts w:ascii="Arial" w:hAnsi="Arial" w:cs="Arial"/>
          <w:sz w:val="24"/>
          <w:szCs w:val="24"/>
        </w:rPr>
        <w:tab/>
      </w:r>
      <w:r w:rsidR="00A8603E" w:rsidRPr="00647632">
        <w:rPr>
          <w:rFonts w:ascii="Arial" w:hAnsi="Arial" w:cs="Arial"/>
          <w:b/>
          <w:sz w:val="24"/>
          <w:szCs w:val="24"/>
        </w:rPr>
        <w:t>Channel model v</w:t>
      </w:r>
      <w:r w:rsidR="00A604D1" w:rsidRPr="00647632">
        <w:rPr>
          <w:rFonts w:ascii="Arial" w:hAnsi="Arial" w:cs="Arial"/>
          <w:b/>
          <w:sz w:val="24"/>
          <w:szCs w:val="24"/>
        </w:rPr>
        <w:t>alidation</w:t>
      </w:r>
      <w:r w:rsidR="00A8603E" w:rsidRPr="00647632">
        <w:rPr>
          <w:rFonts w:ascii="Arial" w:hAnsi="Arial" w:cs="Arial"/>
          <w:b/>
          <w:sz w:val="24"/>
          <w:szCs w:val="24"/>
        </w:rPr>
        <w:t xml:space="preserve"> results for</w:t>
      </w:r>
      <w:r w:rsidR="0068666A" w:rsidRPr="00647632">
        <w:rPr>
          <w:rFonts w:ascii="Arial" w:hAnsi="Arial" w:cs="Arial"/>
          <w:b/>
          <w:sz w:val="24"/>
          <w:szCs w:val="24"/>
        </w:rPr>
        <w:t xml:space="preserve"> FR</w:t>
      </w:r>
      <w:r w:rsidR="00A8603E" w:rsidRPr="00647632">
        <w:rPr>
          <w:rFonts w:ascii="Arial" w:hAnsi="Arial" w:cs="Arial"/>
          <w:b/>
          <w:sz w:val="24"/>
          <w:szCs w:val="24"/>
        </w:rPr>
        <w:t>2</w:t>
      </w:r>
      <w:r w:rsidR="008952AF" w:rsidRPr="00647632">
        <w:rPr>
          <w:rFonts w:ascii="Arial" w:hAnsi="Arial" w:cs="Arial"/>
          <w:b/>
          <w:sz w:val="24"/>
          <w:szCs w:val="24"/>
        </w:rPr>
        <w:t xml:space="preserve"> MIMO OTA</w:t>
      </w:r>
    </w:p>
    <w:p w14:paraId="73A63BD4" w14:textId="150B1BE9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B524E" w:rsidRPr="00647632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4B5229BA" w14:textId="49D231DB" w:rsidR="001F4DFC" w:rsidRDefault="001F4DFC" w:rsidP="008E4878">
      <w:pPr>
        <w:pStyle w:val="Heading1"/>
        <w:numPr>
          <w:ilvl w:val="0"/>
          <w:numId w:val="38"/>
        </w:numPr>
      </w:pPr>
      <w:r w:rsidRPr="00647B25">
        <w:t>Introduction</w:t>
      </w:r>
    </w:p>
    <w:p w14:paraId="1FCF83DD" w14:textId="72922D5C" w:rsidR="003D4448" w:rsidRDefault="00A754E4" w:rsidP="00913AF7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DengXian"/>
          <w:iCs/>
          <w:lang w:val="en-US" w:eastAsia="zh-CN"/>
        </w:rPr>
      </w:pPr>
      <w:r>
        <w:rPr>
          <w:rFonts w:eastAsiaTheme="minorEastAsia"/>
          <w:lang w:eastAsia="zh-CN"/>
        </w:rPr>
        <w:t xml:space="preserve">As agreed on [1], for FR2 MIMO OTA the </w:t>
      </w:r>
      <w:r w:rsidR="004F056A">
        <w:rPr>
          <w:rFonts w:eastAsiaTheme="minorEastAsia"/>
          <w:lang w:eastAsia="zh-CN"/>
        </w:rPr>
        <w:t xml:space="preserve">participating </w:t>
      </w:r>
      <w:r>
        <w:rPr>
          <w:rFonts w:eastAsiaTheme="minorEastAsia"/>
          <w:lang w:eastAsia="zh-CN"/>
        </w:rPr>
        <w:t>volunteer labs shall complete</w:t>
      </w:r>
      <w:r w:rsidR="004F056A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channel model validation before</w:t>
      </w:r>
      <w:r w:rsidR="004F056A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RAN4 #108</w:t>
      </w:r>
      <w:r w:rsidR="00EE68B2">
        <w:rPr>
          <w:rFonts w:eastAsiaTheme="minorEastAsia"/>
          <w:lang w:eastAsia="zh-CN"/>
        </w:rPr>
        <w:t xml:space="preserve"> meeting. The Pass/Fail criteria for PDP, Doppler/Temporal correlation, PSP, and Cross-polarization are defined in [2].</w:t>
      </w:r>
      <w:r w:rsidR="00D65BD9">
        <w:rPr>
          <w:rFonts w:eastAsia="DengXian"/>
          <w:iCs/>
          <w:lang w:val="en-US" w:eastAsia="zh-CN"/>
        </w:rPr>
        <w:t xml:space="preserve"> In this contribution, </w:t>
      </w:r>
      <w:r w:rsidR="004F056A">
        <w:rPr>
          <w:rFonts w:eastAsia="DengXian"/>
          <w:iCs/>
          <w:lang w:val="en-US" w:eastAsia="zh-CN"/>
        </w:rPr>
        <w:t xml:space="preserve">the </w:t>
      </w:r>
      <w:r w:rsidR="00E331A6">
        <w:rPr>
          <w:rFonts w:eastAsia="DengXian"/>
          <w:iCs/>
          <w:lang w:val="en-US" w:eastAsia="zh-CN"/>
        </w:rPr>
        <w:t xml:space="preserve">validation results </w:t>
      </w:r>
      <w:r w:rsidR="00522111">
        <w:rPr>
          <w:rFonts w:eastAsia="DengXian"/>
          <w:iCs/>
          <w:lang w:val="en-US" w:eastAsia="zh-CN"/>
        </w:rPr>
        <w:t xml:space="preserve">for FR2 </w:t>
      </w:r>
      <w:r w:rsidR="002E03E9">
        <w:rPr>
          <w:rFonts w:eastAsia="DengXian"/>
          <w:iCs/>
          <w:lang w:val="en-US" w:eastAsia="zh-CN"/>
        </w:rPr>
        <w:t xml:space="preserve">reference </w:t>
      </w:r>
      <w:r w:rsidR="00EE68B2">
        <w:rPr>
          <w:rFonts w:eastAsia="DengXian"/>
          <w:iCs/>
          <w:lang w:val="en-US" w:eastAsia="zh-CN"/>
        </w:rPr>
        <w:t>channel model</w:t>
      </w:r>
      <w:r w:rsidR="00CF5B53">
        <w:rPr>
          <w:rFonts w:eastAsia="DengXian"/>
          <w:iCs/>
          <w:lang w:val="en-US" w:eastAsia="zh-CN"/>
        </w:rPr>
        <w:t xml:space="preserve"> CDL-C UM</w:t>
      </w:r>
      <w:r w:rsidR="00522111">
        <w:rPr>
          <w:rFonts w:eastAsia="DengXian"/>
          <w:iCs/>
          <w:lang w:val="en-US" w:eastAsia="zh-CN"/>
        </w:rPr>
        <w:t xml:space="preserve">i </w:t>
      </w:r>
      <w:r w:rsidR="00EE68B2">
        <w:rPr>
          <w:rFonts w:eastAsia="DengXian"/>
          <w:iCs/>
          <w:lang w:val="en-US" w:eastAsia="zh-CN"/>
        </w:rPr>
        <w:t>is provided, including PDP, Temporal correlation</w:t>
      </w:r>
      <w:r w:rsidR="00522111">
        <w:rPr>
          <w:rFonts w:eastAsia="DengXian"/>
          <w:iCs/>
          <w:lang w:val="en-US" w:eastAsia="zh-CN"/>
        </w:rPr>
        <w:t>, PSP</w:t>
      </w:r>
      <w:r w:rsidR="003C0E84">
        <w:rPr>
          <w:rFonts w:eastAsia="DengXian"/>
          <w:iCs/>
          <w:lang w:val="en-US" w:eastAsia="zh-CN"/>
        </w:rPr>
        <w:t>,</w:t>
      </w:r>
      <w:r w:rsidR="00EE68B2">
        <w:rPr>
          <w:rFonts w:eastAsia="DengXian"/>
          <w:iCs/>
          <w:lang w:val="en-US" w:eastAsia="zh-CN"/>
        </w:rPr>
        <w:t xml:space="preserve"> and Cross-polarization</w:t>
      </w:r>
      <w:r w:rsidR="00522111">
        <w:rPr>
          <w:rFonts w:eastAsia="DengXian"/>
          <w:iCs/>
          <w:lang w:val="en-US" w:eastAsia="zh-CN"/>
        </w:rPr>
        <w:t xml:space="preserve">, </w:t>
      </w:r>
      <w:r w:rsidR="00EE68B2">
        <w:rPr>
          <w:rFonts w:eastAsia="DengXian"/>
          <w:iCs/>
          <w:lang w:val="en-US" w:eastAsia="zh-CN"/>
        </w:rPr>
        <w:t xml:space="preserve">satisfying the requirements </w:t>
      </w:r>
      <w:r w:rsidR="004F056A">
        <w:rPr>
          <w:rFonts w:eastAsia="DengXian"/>
          <w:iCs/>
          <w:lang w:val="en-US" w:eastAsia="zh-CN"/>
        </w:rPr>
        <w:t xml:space="preserve">agreed in [1] for the participant </w:t>
      </w:r>
      <w:r w:rsidR="00EE68B2">
        <w:rPr>
          <w:rFonts w:eastAsia="DengXian"/>
          <w:iCs/>
          <w:lang w:val="en-US" w:eastAsia="zh-CN"/>
        </w:rPr>
        <w:t>labs</w:t>
      </w:r>
      <w:r w:rsidR="004F056A">
        <w:rPr>
          <w:rFonts w:eastAsia="DengXian"/>
          <w:iCs/>
          <w:lang w:val="en-US" w:eastAsia="zh-CN"/>
        </w:rPr>
        <w:t>.</w:t>
      </w:r>
    </w:p>
    <w:p w14:paraId="3F4E7C1C" w14:textId="7ACCC7A0" w:rsidR="004F056A" w:rsidRPr="00EE68B2" w:rsidRDefault="004F056A" w:rsidP="00913AF7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="DengXian"/>
          <w:iCs/>
          <w:lang w:val="en-US" w:eastAsia="zh-CN"/>
        </w:rPr>
        <w:t xml:space="preserve">The chamber used for this measurements is the AMS-5709, which meets all the requirements specified in [2]. The channel emulator </w:t>
      </w:r>
      <w:r w:rsidR="00CA298B">
        <w:rPr>
          <w:rFonts w:eastAsia="DengXian"/>
          <w:iCs/>
          <w:lang w:val="en-US" w:eastAsia="zh-CN"/>
        </w:rPr>
        <w:t>used was the</w:t>
      </w:r>
      <w:r>
        <w:rPr>
          <w:rFonts w:eastAsia="DengXian"/>
          <w:iCs/>
          <w:lang w:val="en-US" w:eastAsia="zh-CN"/>
        </w:rPr>
        <w:t xml:space="preserve"> </w:t>
      </w:r>
      <w:r w:rsidR="00EB2221">
        <w:rPr>
          <w:rFonts w:eastAsia="DengXian"/>
          <w:iCs/>
          <w:lang w:val="en-US" w:eastAsia="zh-CN"/>
        </w:rPr>
        <w:t xml:space="preserve">Spirent </w:t>
      </w:r>
      <w:bookmarkStart w:id="1" w:name="_GoBack"/>
      <w:bookmarkEnd w:id="1"/>
      <w:r>
        <w:rPr>
          <w:rFonts w:eastAsia="DengXian"/>
          <w:iCs/>
          <w:lang w:val="en-US" w:eastAsia="zh-CN"/>
        </w:rPr>
        <w:t>Vertex.</w:t>
      </w:r>
    </w:p>
    <w:p w14:paraId="6935DC05" w14:textId="77777777" w:rsidR="003F35DF" w:rsidRDefault="001F4DFC" w:rsidP="008E4878">
      <w:pPr>
        <w:pStyle w:val="Heading1"/>
        <w:numPr>
          <w:ilvl w:val="0"/>
          <w:numId w:val="38"/>
        </w:numPr>
      </w:pPr>
      <w:r>
        <w:t>D</w:t>
      </w:r>
      <w:r w:rsidR="00752040">
        <w:t>etails</w:t>
      </w:r>
    </w:p>
    <w:p w14:paraId="52468E32" w14:textId="77777777" w:rsidR="007345B9" w:rsidRPr="00E057AA" w:rsidRDefault="003F56D1" w:rsidP="003F56D1">
      <w:pPr>
        <w:pStyle w:val="Heading5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E057AA">
        <w:rPr>
          <w:rFonts w:eastAsiaTheme="minorEastAsia"/>
          <w:b/>
          <w:lang w:eastAsia="zh-CN"/>
        </w:rPr>
        <w:t>PDP</w:t>
      </w:r>
    </w:p>
    <w:p w14:paraId="2C9FF0B6" w14:textId="5A617BAC" w:rsidR="00E8095B" w:rsidRDefault="00AE5041" w:rsidP="003C5260">
      <w:pPr>
        <w:jc w:val="both"/>
      </w:pPr>
      <w:r>
        <w:t xml:space="preserve">The </w:t>
      </w:r>
      <w:r w:rsidR="00A821D5">
        <w:t>PDP validation results can be seen in Fig.1, and the comparison with the reference in [1] is listed in Table 1.</w:t>
      </w:r>
    </w:p>
    <w:p w14:paraId="1B93AD51" w14:textId="47353D40" w:rsidR="00141930" w:rsidRDefault="002978D6" w:rsidP="00B6387D">
      <w:pPr>
        <w:pStyle w:val="BodyBest"/>
        <w:jc w:val="center"/>
      </w:pPr>
      <w:r>
        <w:rPr>
          <w:noProof/>
          <w:lang w:val="en-US" w:eastAsia="en-US"/>
        </w:rPr>
        <w:drawing>
          <wp:inline distT="0" distB="0" distL="0" distR="0" wp14:anchorId="4D71F0D7" wp14:editId="26F60547">
            <wp:extent cx="6086475" cy="3667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CCF13" w14:textId="63087CE0" w:rsidR="00141930" w:rsidRDefault="00141930" w:rsidP="00A4062C">
      <w:pPr>
        <w:jc w:val="center"/>
        <w:rPr>
          <w:b/>
        </w:rPr>
      </w:pPr>
      <w:r w:rsidRPr="00A07F03">
        <w:rPr>
          <w:rFonts w:hint="eastAsia"/>
          <w:b/>
        </w:rPr>
        <w:t>Fig.</w:t>
      </w:r>
      <w:r w:rsidR="00265C3F">
        <w:rPr>
          <w:b/>
        </w:rPr>
        <w:t xml:space="preserve"> </w:t>
      </w:r>
      <w:r w:rsidRPr="00A07F03">
        <w:rPr>
          <w:rFonts w:hint="eastAsia"/>
          <w:b/>
        </w:rPr>
        <w:t xml:space="preserve">1 PDP </w:t>
      </w:r>
      <w:r w:rsidR="00935F5D">
        <w:rPr>
          <w:b/>
        </w:rPr>
        <w:t xml:space="preserve">measurement </w:t>
      </w:r>
      <w:r w:rsidRPr="00A07F03">
        <w:rPr>
          <w:rFonts w:hint="eastAsia"/>
          <w:b/>
        </w:rPr>
        <w:t xml:space="preserve">results of </w:t>
      </w:r>
      <w:r w:rsidR="00E8095B">
        <w:rPr>
          <w:b/>
        </w:rPr>
        <w:t xml:space="preserve">CDL-C </w:t>
      </w:r>
      <w:r w:rsidR="00E8095B" w:rsidRPr="006A18E8">
        <w:rPr>
          <w:b/>
        </w:rPr>
        <w:t>UM</w:t>
      </w:r>
      <w:r w:rsidR="006A18E8" w:rsidRPr="006A18E8">
        <w:rPr>
          <w:rFonts w:eastAsiaTheme="minorEastAsia"/>
          <w:b/>
          <w:lang w:eastAsia="zh-CN"/>
        </w:rPr>
        <w:t>i</w:t>
      </w:r>
      <w:r w:rsidRPr="00A07F03">
        <w:rPr>
          <w:rFonts w:hint="eastAsia"/>
          <w:b/>
        </w:rPr>
        <w:t xml:space="preserve"> </w:t>
      </w:r>
    </w:p>
    <w:p w14:paraId="6E399E2D" w14:textId="3EBE8903" w:rsidR="00D15028" w:rsidRDefault="00D15028" w:rsidP="00A4062C">
      <w:pPr>
        <w:jc w:val="center"/>
        <w:rPr>
          <w:b/>
        </w:rPr>
      </w:pPr>
    </w:p>
    <w:p w14:paraId="2E9B0B4D" w14:textId="27A20040" w:rsidR="007217CD" w:rsidRDefault="007217CD" w:rsidP="00A4062C">
      <w:pPr>
        <w:jc w:val="center"/>
        <w:rPr>
          <w:b/>
        </w:rPr>
      </w:pPr>
    </w:p>
    <w:p w14:paraId="0CF067F4" w14:textId="7DD0A0CD" w:rsidR="007217CD" w:rsidRDefault="007217CD" w:rsidP="00A4062C">
      <w:pPr>
        <w:jc w:val="center"/>
        <w:rPr>
          <w:b/>
        </w:rPr>
      </w:pPr>
    </w:p>
    <w:p w14:paraId="47B5DC45" w14:textId="77777777" w:rsidR="007217CD" w:rsidRDefault="007217CD" w:rsidP="00A4062C">
      <w:pPr>
        <w:jc w:val="center"/>
        <w:rPr>
          <w:b/>
        </w:rPr>
      </w:pPr>
    </w:p>
    <w:p w14:paraId="52A4F22A" w14:textId="77777777" w:rsidR="00D15028" w:rsidRPr="00A07F03" w:rsidRDefault="00D15028" w:rsidP="00A4062C">
      <w:pPr>
        <w:jc w:val="center"/>
        <w:rPr>
          <w:b/>
        </w:rPr>
      </w:pPr>
    </w:p>
    <w:p w14:paraId="7FDC6C2E" w14:textId="32BEA596" w:rsidR="00F0021D" w:rsidRDefault="007E1BFC" w:rsidP="00756C11">
      <w:pPr>
        <w:jc w:val="center"/>
        <w:rPr>
          <w:b/>
        </w:rPr>
      </w:pPr>
      <w:r>
        <w:rPr>
          <w:rFonts w:eastAsiaTheme="minorEastAsia"/>
          <w:b/>
          <w:lang w:eastAsia="zh-CN"/>
        </w:rPr>
        <w:tab/>
      </w:r>
      <w:r w:rsidR="00C93C2A" w:rsidRPr="00A07F03">
        <w:rPr>
          <w:rFonts w:eastAsiaTheme="minorEastAsia" w:hint="eastAsia"/>
          <w:b/>
          <w:lang w:eastAsia="zh-CN"/>
        </w:rPr>
        <w:t>T</w:t>
      </w:r>
      <w:r w:rsidR="00A07F03" w:rsidRPr="00A07F03">
        <w:rPr>
          <w:rFonts w:eastAsiaTheme="minorEastAsia"/>
          <w:b/>
          <w:lang w:eastAsia="zh-CN"/>
        </w:rPr>
        <w:t xml:space="preserve">able </w:t>
      </w:r>
      <w:r w:rsidR="00C93C2A" w:rsidRPr="00A07F03">
        <w:rPr>
          <w:rFonts w:eastAsiaTheme="minorEastAsia"/>
          <w:b/>
          <w:lang w:eastAsia="zh-CN"/>
        </w:rPr>
        <w:t xml:space="preserve">1 </w:t>
      </w:r>
      <w:r w:rsidR="00E057AA">
        <w:rPr>
          <w:rFonts w:eastAsiaTheme="minorEastAsia"/>
          <w:b/>
          <w:lang w:eastAsia="zh-CN"/>
        </w:rPr>
        <w:t xml:space="preserve">PDP </w:t>
      </w:r>
      <w:r w:rsidR="008376FB">
        <w:rPr>
          <w:b/>
        </w:rPr>
        <w:t xml:space="preserve">Measurement value of </w:t>
      </w:r>
      <w:r w:rsidR="008376FB" w:rsidRPr="00DA3924">
        <w:rPr>
          <w:b/>
        </w:rPr>
        <w:t>CDL-C UM</w:t>
      </w:r>
      <w:r w:rsidR="008376FB">
        <w:rPr>
          <w:b/>
        </w:rPr>
        <w:t>i</w:t>
      </w:r>
      <w:r w:rsidR="008376FB" w:rsidRPr="00DA3924">
        <w:rPr>
          <w:b/>
        </w:rPr>
        <w:t xml:space="preserve"> </w:t>
      </w:r>
    </w:p>
    <w:p w14:paraId="3503168F" w14:textId="6A0E5687" w:rsidR="00E8095B" w:rsidRPr="00A4062C" w:rsidRDefault="00E057AA" w:rsidP="007217CD">
      <w:pPr>
        <w:jc w:val="center"/>
        <w:rPr>
          <w:rFonts w:eastAsiaTheme="minorEastAsia"/>
          <w:lang w:eastAsia="zh-CN"/>
        </w:rPr>
      </w:pPr>
      <w:r w:rsidRPr="00E057AA">
        <w:rPr>
          <w:rFonts w:eastAsiaTheme="minorEastAsia"/>
          <w:noProof/>
          <w:lang w:val="en-US"/>
        </w:rPr>
        <w:drawing>
          <wp:inline distT="0" distB="0" distL="0" distR="0" wp14:anchorId="409FB28C" wp14:editId="0F8B321E">
            <wp:extent cx="6332220" cy="778474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7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D7DDD" w14:textId="77777777" w:rsidR="00A065EC" w:rsidRPr="003F56D1" w:rsidRDefault="00A065EC" w:rsidP="00A4062C">
      <w:pPr>
        <w:pStyle w:val="ListParagraph"/>
        <w:ind w:left="360"/>
        <w:jc w:val="center"/>
        <w:rPr>
          <w:rFonts w:ascii="Times New Roman" w:eastAsiaTheme="minorEastAsia" w:hAnsi="Times New Roman" w:cs="Times New Roman"/>
          <w:lang w:eastAsia="zh-CN"/>
        </w:rPr>
      </w:pPr>
    </w:p>
    <w:p w14:paraId="4C322B66" w14:textId="77777777" w:rsidR="002D02D9" w:rsidRPr="00E057AA" w:rsidRDefault="003F56D1" w:rsidP="00A4062C">
      <w:pPr>
        <w:pStyle w:val="Heading5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E057AA">
        <w:rPr>
          <w:rFonts w:eastAsiaTheme="minorEastAsia"/>
          <w:b/>
          <w:lang w:eastAsia="zh-CN"/>
        </w:rPr>
        <w:t>Temporal Correlation</w:t>
      </w:r>
    </w:p>
    <w:p w14:paraId="1A70CAEA" w14:textId="0F01C0E7" w:rsidR="007217CD" w:rsidRDefault="002D02D9" w:rsidP="002D02D9">
      <w:pPr>
        <w:jc w:val="both"/>
      </w:pPr>
      <w:r>
        <w:t xml:space="preserve">The measured temporal correlation results </w:t>
      </w:r>
      <w:r w:rsidR="005027F8">
        <w:t>for</w:t>
      </w:r>
      <w:r>
        <w:t xml:space="preserve"> CDL</w:t>
      </w:r>
      <w:r w:rsidR="003F05B8">
        <w:t>-</w:t>
      </w:r>
      <w:r>
        <w:t>C UM</w:t>
      </w:r>
      <w:r w:rsidR="00E1341F">
        <w:t>i</w:t>
      </w:r>
      <w:r>
        <w:t xml:space="preserve"> </w:t>
      </w:r>
      <w:r w:rsidR="005027F8">
        <w:t xml:space="preserve">are shown </w:t>
      </w:r>
      <w:r>
        <w:t>in Fig.</w:t>
      </w:r>
      <w:r w:rsidR="00930AE3">
        <w:t xml:space="preserve"> </w:t>
      </w:r>
      <w:r w:rsidR="003B2F8C">
        <w:t>2</w:t>
      </w:r>
      <w:r>
        <w:t>.</w:t>
      </w:r>
      <w:r w:rsidR="005027F8">
        <w:t xml:space="preserve"> It can be seen that the results are within the limits</w:t>
      </w:r>
      <w:r w:rsidR="00E057AA">
        <w:t xml:space="preserve"> defined in [2]</w:t>
      </w:r>
      <w:r w:rsidR="005027F8">
        <w:t>.</w:t>
      </w:r>
      <w:r>
        <w:t xml:space="preserve"> </w:t>
      </w:r>
    </w:p>
    <w:p w14:paraId="0F86968E" w14:textId="77777777" w:rsidR="005027F8" w:rsidRDefault="007217CD" w:rsidP="007217CD">
      <w:pPr>
        <w:jc w:val="center"/>
      </w:pPr>
      <w:r>
        <w:rPr>
          <w:noProof/>
          <w:lang w:val="en-US"/>
        </w:rPr>
        <w:drawing>
          <wp:inline distT="0" distB="0" distL="0" distR="0" wp14:anchorId="114B19D4" wp14:editId="403C4252">
            <wp:extent cx="5142808" cy="3084261"/>
            <wp:effectExtent l="0" t="0" r="127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035" cy="3108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40CC0B" w14:textId="4AF22212" w:rsidR="00B6387D" w:rsidRPr="005027F8" w:rsidRDefault="002D02D9" w:rsidP="005027F8">
      <w:pPr>
        <w:jc w:val="center"/>
      </w:pPr>
      <w:r w:rsidRPr="00B6387D">
        <w:rPr>
          <w:rFonts w:hint="eastAsia"/>
          <w:b/>
        </w:rPr>
        <w:t>Fig.</w:t>
      </w:r>
      <w:r w:rsidR="003B2F8C">
        <w:rPr>
          <w:b/>
        </w:rPr>
        <w:t xml:space="preserve"> 2</w:t>
      </w:r>
      <w:r w:rsidRPr="00B6387D">
        <w:rPr>
          <w:rFonts w:hint="eastAsia"/>
          <w:b/>
        </w:rPr>
        <w:t xml:space="preserve"> </w:t>
      </w:r>
      <w:r w:rsidR="001832B9" w:rsidRPr="00B6387D">
        <w:rPr>
          <w:b/>
        </w:rPr>
        <w:t>Temporal Correlation</w:t>
      </w:r>
      <w:r w:rsidR="001832B9">
        <w:rPr>
          <w:b/>
        </w:rPr>
        <w:t xml:space="preserve"> measurement </w:t>
      </w:r>
      <w:r w:rsidR="001832B9" w:rsidRPr="00A07F03">
        <w:rPr>
          <w:rFonts w:hint="eastAsia"/>
          <w:b/>
        </w:rPr>
        <w:t xml:space="preserve">results of </w:t>
      </w:r>
      <w:r w:rsidR="001832B9">
        <w:rPr>
          <w:b/>
        </w:rPr>
        <w:t xml:space="preserve">CDL-C </w:t>
      </w:r>
      <w:r w:rsidR="001832B9" w:rsidRPr="006A18E8">
        <w:rPr>
          <w:b/>
        </w:rPr>
        <w:t>UM</w:t>
      </w:r>
      <w:r w:rsidR="001832B9" w:rsidRPr="006A18E8">
        <w:rPr>
          <w:rFonts w:eastAsiaTheme="minorEastAsia"/>
          <w:b/>
          <w:lang w:eastAsia="zh-CN"/>
        </w:rPr>
        <w:t>i</w:t>
      </w:r>
    </w:p>
    <w:p w14:paraId="06E0813D" w14:textId="283C15AF" w:rsidR="003F56D1" w:rsidRPr="00E057AA" w:rsidRDefault="00F31C37" w:rsidP="00C67FC6">
      <w:pPr>
        <w:pStyle w:val="Heading5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E057AA">
        <w:rPr>
          <w:rFonts w:eastAsiaTheme="minorEastAsia"/>
          <w:b/>
          <w:lang w:eastAsia="zh-CN"/>
        </w:rPr>
        <w:t>PSP</w:t>
      </w:r>
    </w:p>
    <w:p w14:paraId="4ABA7CA5" w14:textId="1736F53B" w:rsidR="00D914B9" w:rsidRPr="00D914B9" w:rsidRDefault="00024D64" w:rsidP="00FE7B54">
      <w:pPr>
        <w:jc w:val="both"/>
      </w:pPr>
      <w:r>
        <w:t xml:space="preserve">The </w:t>
      </w:r>
      <w:r w:rsidR="003B2F8C">
        <w:t xml:space="preserve">reference OTA </w:t>
      </w:r>
      <w:r>
        <w:t xml:space="preserve">PAS </w:t>
      </w:r>
      <w:r w:rsidR="003B2F8C">
        <w:t xml:space="preserve">and the </w:t>
      </w:r>
      <w:r w:rsidR="00CF5B53">
        <w:t>measured</w:t>
      </w:r>
      <w:r>
        <w:t xml:space="preserve"> </w:t>
      </w:r>
      <w:r w:rsidR="00CF5B53">
        <w:t xml:space="preserve">PAS </w:t>
      </w:r>
      <w:r w:rsidR="00FE7B54">
        <w:t>results of CDL</w:t>
      </w:r>
      <w:r>
        <w:t>-</w:t>
      </w:r>
      <w:r w:rsidR="00FE7B54">
        <w:t>C U</w:t>
      </w:r>
      <w:r w:rsidR="00CF5B53">
        <w:t>M</w:t>
      </w:r>
      <w:r>
        <w:t>i for 28GHz beam1</w:t>
      </w:r>
      <w:r w:rsidR="00CF5B53">
        <w:t xml:space="preserve"> </w:t>
      </w:r>
      <w:r w:rsidR="003B2F8C">
        <w:t>are shown</w:t>
      </w:r>
      <w:r w:rsidR="00FE7B54">
        <w:t xml:space="preserve"> in Fig.</w:t>
      </w:r>
      <w:r w:rsidR="003B2F8C">
        <w:t xml:space="preserve"> 3</w:t>
      </w:r>
      <w:r w:rsidR="00CF5B53">
        <w:t>,</w:t>
      </w:r>
      <w:r w:rsidR="003B2F8C">
        <w:t xml:space="preserve"> and Fig. 4 respectively</w:t>
      </w:r>
      <w:r w:rsidR="00FE7B54">
        <w:t xml:space="preserve">. </w:t>
      </w:r>
      <w:r w:rsidR="00481501">
        <w:t>The c</w:t>
      </w:r>
      <w:r w:rsidR="003B2F8C">
        <w:t>alculated</w:t>
      </w:r>
      <w:r w:rsidR="00481501">
        <w:t xml:space="preserve"> PSP </w:t>
      </w:r>
      <w:r w:rsidR="00B62FF1">
        <w:t>is 86.23</w:t>
      </w:r>
      <w:r w:rsidR="003B2F8C">
        <w:t>%.</w:t>
      </w:r>
    </w:p>
    <w:p w14:paraId="7B3AFBB2" w14:textId="31E8F3E1" w:rsidR="0032499E" w:rsidRDefault="00D914B9" w:rsidP="00DC3FE0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43E736B" wp14:editId="3A0D6A0F">
            <wp:extent cx="4305300" cy="3505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1BA28" w14:textId="50E0DAD3" w:rsidR="00A4062C" w:rsidRDefault="00A4062C" w:rsidP="00200C0E">
      <w:pPr>
        <w:jc w:val="center"/>
        <w:rPr>
          <w:b/>
        </w:rPr>
      </w:pPr>
      <w:r w:rsidRPr="00C67FC6">
        <w:rPr>
          <w:rFonts w:hint="eastAsia"/>
          <w:b/>
        </w:rPr>
        <w:t>Fig.</w:t>
      </w:r>
      <w:r w:rsidR="003B2F8C">
        <w:rPr>
          <w:b/>
        </w:rPr>
        <w:t xml:space="preserve"> 3</w:t>
      </w:r>
      <w:r w:rsidRPr="00C67FC6">
        <w:rPr>
          <w:rFonts w:hint="eastAsia"/>
          <w:b/>
        </w:rPr>
        <w:t xml:space="preserve"> </w:t>
      </w:r>
      <w:r w:rsidR="003B2F8C">
        <w:rPr>
          <w:b/>
        </w:rPr>
        <w:t xml:space="preserve">Reference OTA </w:t>
      </w:r>
      <w:r w:rsidR="007F5BDA">
        <w:rPr>
          <w:b/>
        </w:rPr>
        <w:t xml:space="preserve">PAS </w:t>
      </w:r>
    </w:p>
    <w:p w14:paraId="5D37B38E" w14:textId="77777777" w:rsidR="00DC3FE0" w:rsidRPr="00A4062C" w:rsidRDefault="00DC3FE0" w:rsidP="00200C0E">
      <w:pPr>
        <w:jc w:val="center"/>
      </w:pPr>
    </w:p>
    <w:p w14:paraId="65EF6E1D" w14:textId="5CEF39E3" w:rsidR="00FE7B54" w:rsidRPr="00DC3FE0" w:rsidRDefault="00DC3FE0" w:rsidP="00EB222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45D9B710" wp14:editId="619EC2DF">
            <wp:extent cx="4305300" cy="38385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8E2FF" w14:textId="35A17729" w:rsidR="00A4062C" w:rsidRPr="00A4062C" w:rsidRDefault="00A4062C" w:rsidP="00E72201">
      <w:pPr>
        <w:jc w:val="center"/>
        <w:rPr>
          <w:rFonts w:eastAsiaTheme="minorEastAsia"/>
          <w:lang w:eastAsia="zh-CN"/>
        </w:rPr>
      </w:pPr>
      <w:r w:rsidRPr="00C67FC6">
        <w:rPr>
          <w:rFonts w:hint="eastAsia"/>
          <w:b/>
        </w:rPr>
        <w:t>Fig.</w:t>
      </w:r>
      <w:r w:rsidR="003B2F8C">
        <w:rPr>
          <w:b/>
        </w:rPr>
        <w:t>4 Measured</w:t>
      </w:r>
      <w:r w:rsidRPr="00C67FC6">
        <w:rPr>
          <w:b/>
        </w:rPr>
        <w:t xml:space="preserve"> </w:t>
      </w:r>
      <w:r w:rsidR="000A3DD9">
        <w:rPr>
          <w:b/>
        </w:rPr>
        <w:t xml:space="preserve">PAS </w:t>
      </w:r>
    </w:p>
    <w:p w14:paraId="4F572668" w14:textId="77777777" w:rsidR="004152C0" w:rsidRPr="00BE6D9F" w:rsidRDefault="004152C0" w:rsidP="00BE6D9F">
      <w:pPr>
        <w:rPr>
          <w:rFonts w:eastAsiaTheme="minorEastAsia"/>
          <w:lang w:eastAsia="zh-CN"/>
        </w:rPr>
      </w:pPr>
    </w:p>
    <w:p w14:paraId="2B0E9BAF" w14:textId="53AB36CC" w:rsidR="003F56D1" w:rsidRPr="00E057AA" w:rsidRDefault="00E057AA" w:rsidP="00C67FC6">
      <w:pPr>
        <w:pStyle w:val="Heading5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E057AA">
        <w:rPr>
          <w:rFonts w:eastAsiaTheme="minorEastAsia"/>
          <w:b/>
          <w:lang w:val="en-US" w:eastAsia="zh-CN"/>
        </w:rPr>
        <w:lastRenderedPageBreak/>
        <w:t>Cross-polarization</w:t>
      </w:r>
    </w:p>
    <w:p w14:paraId="6A774BDC" w14:textId="56E33D63" w:rsidR="00FE7B54" w:rsidRDefault="00A774DF" w:rsidP="00FE7B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measured </w:t>
      </w:r>
      <w:r w:rsidR="00E057AA">
        <w:rPr>
          <w:rFonts w:eastAsiaTheme="minorEastAsia"/>
          <w:lang w:eastAsia="zh-CN"/>
        </w:rPr>
        <w:t>vertically and horizontally polarized power followed the expected levels as seen in Table 2 below.</w:t>
      </w:r>
    </w:p>
    <w:p w14:paraId="5688909F" w14:textId="6B8F86A6" w:rsidR="007A2C6C" w:rsidRDefault="00E057AA" w:rsidP="00E057AA">
      <w:pPr>
        <w:jc w:val="center"/>
        <w:rPr>
          <w:b/>
        </w:rPr>
      </w:pPr>
      <w:r w:rsidRPr="00A07F03">
        <w:rPr>
          <w:rFonts w:eastAsiaTheme="minorEastAsia" w:hint="eastAsia"/>
          <w:b/>
          <w:lang w:eastAsia="zh-CN"/>
        </w:rPr>
        <w:t>T</w:t>
      </w:r>
      <w:r w:rsidRPr="00A07F03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2</w:t>
      </w:r>
      <w:r w:rsidRPr="00A07F0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V/H </w:t>
      </w:r>
      <w:r>
        <w:rPr>
          <w:b/>
        </w:rPr>
        <w:t xml:space="preserve">Measurement value of </w:t>
      </w:r>
      <w:r w:rsidRPr="00DA3924">
        <w:rPr>
          <w:b/>
        </w:rPr>
        <w:t>CDL-C UM</w:t>
      </w:r>
      <w:r>
        <w:rPr>
          <w:b/>
        </w:rPr>
        <w:t>i</w:t>
      </w:r>
      <w:r w:rsidRPr="00DA3924">
        <w:rPr>
          <w:b/>
        </w:rPr>
        <w:t xml:space="preserve"> </w:t>
      </w:r>
      <w:r w:rsidRPr="00E057AA">
        <w:rPr>
          <w:rFonts w:eastAsiaTheme="minorEastAsia"/>
          <w:noProof/>
          <w:lang w:val="en-US"/>
        </w:rPr>
        <w:drawing>
          <wp:inline distT="0" distB="0" distL="0" distR="0" wp14:anchorId="4476A2ED" wp14:editId="51C1A6CB">
            <wp:extent cx="4438650" cy="523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D7DDF" w14:textId="77777777" w:rsidR="00CA298B" w:rsidRDefault="00CA298B" w:rsidP="00E057AA">
      <w:pPr>
        <w:jc w:val="center"/>
        <w:rPr>
          <w:rFonts w:eastAsiaTheme="minorEastAsia"/>
          <w:b/>
          <w:lang w:eastAsia="zh-CN"/>
        </w:rPr>
      </w:pPr>
    </w:p>
    <w:p w14:paraId="73F420B8" w14:textId="77777777" w:rsidR="003B7FF4" w:rsidRDefault="003B7FF4" w:rsidP="003B7FF4">
      <w:pPr>
        <w:pStyle w:val="Heading1"/>
        <w:ind w:left="0" w:firstLine="0"/>
      </w:pPr>
      <w:r>
        <w:t>3</w:t>
      </w:r>
      <w:r w:rsidRPr="00336A0F">
        <w:tab/>
      </w:r>
      <w:r w:rsidR="003F02D9">
        <w:t>Conclusions</w:t>
      </w:r>
    </w:p>
    <w:p w14:paraId="77981C31" w14:textId="569165B1" w:rsidR="009F0102" w:rsidRDefault="00E057AA" w:rsidP="00885512">
      <w:pPr>
        <w:jc w:val="both"/>
      </w:pPr>
      <w:r>
        <w:t>The</w:t>
      </w:r>
      <w:r w:rsidR="00411192">
        <w:t xml:space="preserve"> validation results </w:t>
      </w:r>
      <w:r w:rsidR="00AD58C1">
        <w:t xml:space="preserve">for FR2 </w:t>
      </w:r>
      <w:r w:rsidR="003E02F6">
        <w:t>reference channel models</w:t>
      </w:r>
      <w:r w:rsidR="00411192">
        <w:t xml:space="preserve"> </w:t>
      </w:r>
      <w:r w:rsidR="003E02F6">
        <w:t xml:space="preserve">are </w:t>
      </w:r>
      <w:r>
        <w:t>provided.</w:t>
      </w:r>
      <w:r w:rsidR="003E02F6">
        <w:t xml:space="preserve"> </w:t>
      </w:r>
      <w:r w:rsidR="00A05EE3">
        <w:t>It has been shown that t</w:t>
      </w:r>
      <w:r>
        <w:t>he AMS-5709 passes all the channel m</w:t>
      </w:r>
      <w:r w:rsidR="00A05EE3">
        <w:t>odel validation limits required</w:t>
      </w:r>
      <w:r>
        <w:t xml:space="preserve"> in [2]</w:t>
      </w:r>
      <w:r w:rsidR="00A05EE3">
        <w:t>.</w:t>
      </w:r>
    </w:p>
    <w:p w14:paraId="22F71FC1" w14:textId="77777777" w:rsidR="00783CFC" w:rsidRDefault="00783CFC" w:rsidP="00885512">
      <w:pPr>
        <w:jc w:val="both"/>
      </w:pPr>
    </w:p>
    <w:p w14:paraId="718C12A2" w14:textId="77777777" w:rsidR="000962A5" w:rsidRPr="00336A0F" w:rsidRDefault="006D650A" w:rsidP="00B02C92">
      <w:pPr>
        <w:pStyle w:val="Heading1"/>
      </w:pPr>
      <w:r>
        <w:t>4</w:t>
      </w:r>
      <w:r w:rsidR="00D9056A">
        <w:t xml:space="preserve"> </w:t>
      </w:r>
      <w:r w:rsidR="000962A5" w:rsidRPr="00336A0F">
        <w:t>References</w:t>
      </w:r>
    </w:p>
    <w:p w14:paraId="7DBFD329" w14:textId="3FF3E508" w:rsidR="001F61EF" w:rsidRDefault="00AB6165" w:rsidP="00A754E4">
      <w:pPr>
        <w:pStyle w:val="ListParagraph"/>
        <w:numPr>
          <w:ilvl w:val="0"/>
          <w:numId w:val="33"/>
        </w:numPr>
        <w:rPr>
          <w:rFonts w:ascii="Times New Roman" w:eastAsiaTheme="minorEastAsia" w:hAnsi="Times New Roman"/>
          <w:lang w:val="en-US" w:eastAsia="zh-CN"/>
        </w:rPr>
      </w:pPr>
      <w:bookmarkStart w:id="2" w:name="_Ref485384029"/>
      <w:r w:rsidRPr="00A754E4">
        <w:rPr>
          <w:rFonts w:ascii="Times New Roman" w:eastAsiaTheme="minorEastAsia" w:hAnsi="Times New Roman" w:hint="eastAsia"/>
          <w:lang w:val="en-US" w:eastAsia="zh-CN"/>
        </w:rPr>
        <w:t>R</w:t>
      </w:r>
      <w:r w:rsidRPr="00A754E4">
        <w:rPr>
          <w:rFonts w:ascii="Times New Roman" w:eastAsiaTheme="minorEastAsia" w:hAnsi="Times New Roman"/>
          <w:lang w:val="en-US" w:eastAsia="zh-CN"/>
        </w:rPr>
        <w:t>4</w:t>
      </w:r>
      <w:r w:rsidR="00A754E4" w:rsidRPr="00A754E4">
        <w:t xml:space="preserve"> </w:t>
      </w:r>
      <w:r w:rsidR="00A754E4" w:rsidRPr="00A754E4">
        <w:rPr>
          <w:rFonts w:ascii="Times New Roman" w:eastAsiaTheme="minorEastAsia" w:hAnsi="Times New Roman"/>
          <w:lang w:val="en-US" w:eastAsia="zh-CN"/>
        </w:rPr>
        <w:t>R4-2302975, " WF for Rel-18 MIMO OTA ", CAICT</w:t>
      </w:r>
      <w:r w:rsidR="00A754E4">
        <w:rPr>
          <w:rFonts w:ascii="Times New Roman" w:eastAsiaTheme="minorEastAsia" w:hAnsi="Times New Roman"/>
          <w:lang w:val="en-US" w:eastAsia="zh-CN"/>
        </w:rPr>
        <w:t>, 3GPP RAN4 #106, February 2023</w:t>
      </w:r>
    </w:p>
    <w:p w14:paraId="0AA63282" w14:textId="31255E2D" w:rsidR="00FF000B" w:rsidRPr="00A754E4" w:rsidRDefault="00FF000B" w:rsidP="00A754E4">
      <w:pPr>
        <w:pStyle w:val="ListParagraph"/>
        <w:numPr>
          <w:ilvl w:val="0"/>
          <w:numId w:val="33"/>
        </w:num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TS 38.</w:t>
      </w:r>
      <w:r w:rsidR="00EE68B2">
        <w:rPr>
          <w:rFonts w:ascii="Times New Roman" w:eastAsiaTheme="minorEastAsia" w:hAnsi="Times New Roman"/>
          <w:lang w:val="en-US" w:eastAsia="zh-CN"/>
        </w:rPr>
        <w:t>151, V</w:t>
      </w:r>
      <w:r>
        <w:rPr>
          <w:rFonts w:ascii="Times New Roman" w:eastAsiaTheme="minorEastAsia" w:hAnsi="Times New Roman"/>
          <w:lang w:val="en-US" w:eastAsia="zh-CN"/>
        </w:rPr>
        <w:t>17.4.0</w:t>
      </w:r>
      <w:r w:rsidR="00783CFC">
        <w:rPr>
          <w:rFonts w:ascii="Times New Roman" w:eastAsiaTheme="minorEastAsia" w:hAnsi="Times New Roman"/>
          <w:lang w:val="en-US" w:eastAsia="zh-CN"/>
        </w:rPr>
        <w:t>, (2023-06)</w:t>
      </w:r>
      <w:r>
        <w:rPr>
          <w:rFonts w:ascii="Times New Roman" w:eastAsiaTheme="minorEastAsia" w:hAnsi="Times New Roman"/>
          <w:lang w:val="en-US" w:eastAsia="zh-CN"/>
        </w:rPr>
        <w:t>.</w:t>
      </w:r>
    </w:p>
    <w:p w14:paraId="4314C1C2" w14:textId="77777777" w:rsidR="001F61EF" w:rsidRDefault="001F61EF" w:rsidP="00F12E0D">
      <w:pPr>
        <w:textAlignment w:val="auto"/>
        <w:rPr>
          <w:bCs/>
        </w:rPr>
      </w:pPr>
    </w:p>
    <w:bookmarkEnd w:id="2"/>
    <w:p w14:paraId="0E59FEAE" w14:textId="77777777" w:rsidR="004E0436" w:rsidRPr="00336A0F" w:rsidRDefault="004E0436" w:rsidP="004009B3"/>
    <w:sectPr w:rsidR="004E0436" w:rsidRPr="00336A0F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55384" w14:textId="77777777" w:rsidR="00B358FB" w:rsidRDefault="00B358FB">
      <w:r>
        <w:separator/>
      </w:r>
    </w:p>
  </w:endnote>
  <w:endnote w:type="continuationSeparator" w:id="0">
    <w:p w14:paraId="60DE1006" w14:textId="77777777" w:rsidR="00B358FB" w:rsidRDefault="00B3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CD329" w14:textId="77777777" w:rsidR="00B358FB" w:rsidRDefault="00B358FB">
      <w:r>
        <w:separator/>
      </w:r>
    </w:p>
  </w:footnote>
  <w:footnote w:type="continuationSeparator" w:id="0">
    <w:p w14:paraId="454974C6" w14:textId="77777777" w:rsidR="00B358FB" w:rsidRDefault="00B3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8C5458"/>
    <w:multiLevelType w:val="singleLevel"/>
    <w:tmpl w:val="FF8C545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9D343F"/>
    <w:multiLevelType w:val="hybridMultilevel"/>
    <w:tmpl w:val="B5645D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76617"/>
    <w:multiLevelType w:val="hybridMultilevel"/>
    <w:tmpl w:val="A75E75FA"/>
    <w:lvl w:ilvl="0" w:tplc="A0A4246C">
      <w:start w:val="1"/>
      <w:numFmt w:val="decimal"/>
      <w:lvlText w:val="3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AE47C12"/>
    <w:multiLevelType w:val="hybridMultilevel"/>
    <w:tmpl w:val="CA7EB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D192C"/>
    <w:multiLevelType w:val="hybridMultilevel"/>
    <w:tmpl w:val="E938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95438"/>
    <w:multiLevelType w:val="hybridMultilevel"/>
    <w:tmpl w:val="523C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A6428"/>
    <w:multiLevelType w:val="hybridMultilevel"/>
    <w:tmpl w:val="545E22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2B3E75"/>
    <w:multiLevelType w:val="hybridMultilevel"/>
    <w:tmpl w:val="A2704566"/>
    <w:lvl w:ilvl="0" w:tplc="A40013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977CF"/>
    <w:multiLevelType w:val="hybridMultilevel"/>
    <w:tmpl w:val="3BBAB892"/>
    <w:lvl w:ilvl="0" w:tplc="3C60AE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082">
      <w:numFmt w:val="none"/>
      <w:lvlText w:val=""/>
      <w:lvlJc w:val="left"/>
      <w:pPr>
        <w:tabs>
          <w:tab w:val="num" w:pos="360"/>
        </w:tabs>
      </w:pPr>
    </w:lvl>
    <w:lvl w:ilvl="3" w:tplc="EE025A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AA7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E17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E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889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03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B4117"/>
    <w:multiLevelType w:val="hybridMultilevel"/>
    <w:tmpl w:val="98684E3E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DE528E"/>
    <w:multiLevelType w:val="multilevel"/>
    <w:tmpl w:val="B7B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522111"/>
    <w:multiLevelType w:val="hybridMultilevel"/>
    <w:tmpl w:val="44168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EE5456"/>
    <w:multiLevelType w:val="hybridMultilevel"/>
    <w:tmpl w:val="B0A40E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8101E"/>
    <w:multiLevelType w:val="multilevel"/>
    <w:tmpl w:val="E60E37B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2.%2.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9D1574E"/>
    <w:multiLevelType w:val="hybridMultilevel"/>
    <w:tmpl w:val="427606A6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CEA1EB3"/>
    <w:multiLevelType w:val="hybridMultilevel"/>
    <w:tmpl w:val="0A187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532B"/>
    <w:multiLevelType w:val="hybridMultilevel"/>
    <w:tmpl w:val="FAC88A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407F1F"/>
    <w:multiLevelType w:val="hybridMultilevel"/>
    <w:tmpl w:val="FFDC3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494F2F18"/>
    <w:multiLevelType w:val="hybridMultilevel"/>
    <w:tmpl w:val="6DF26C3E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070DDE"/>
    <w:multiLevelType w:val="hybridMultilevel"/>
    <w:tmpl w:val="856AB134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043FF"/>
    <w:multiLevelType w:val="hybridMultilevel"/>
    <w:tmpl w:val="4586AD9C"/>
    <w:lvl w:ilvl="0" w:tplc="DE561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85759"/>
    <w:multiLevelType w:val="hybridMultilevel"/>
    <w:tmpl w:val="ABD81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C538E"/>
    <w:multiLevelType w:val="hybridMultilevel"/>
    <w:tmpl w:val="B7F4A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40E09"/>
    <w:multiLevelType w:val="hybridMultilevel"/>
    <w:tmpl w:val="595CAF4A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01D65F8"/>
    <w:multiLevelType w:val="hybridMultilevel"/>
    <w:tmpl w:val="5E94D77E"/>
    <w:lvl w:ilvl="0" w:tplc="91E80CD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DB427CB"/>
    <w:multiLevelType w:val="hybridMultilevel"/>
    <w:tmpl w:val="0A30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F44A2"/>
    <w:multiLevelType w:val="hybridMultilevel"/>
    <w:tmpl w:val="5DFA932E"/>
    <w:lvl w:ilvl="0" w:tplc="DECCB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31"/>
  </w:num>
  <w:num w:numId="4">
    <w:abstractNumId w:val="35"/>
  </w:num>
  <w:num w:numId="5">
    <w:abstractNumId w:val="3"/>
  </w:num>
  <w:num w:numId="6">
    <w:abstractNumId w:val="28"/>
  </w:num>
  <w:num w:numId="7">
    <w:abstractNumId w:val="30"/>
  </w:num>
  <w:num w:numId="8">
    <w:abstractNumId w:val="16"/>
  </w:num>
  <w:num w:numId="9">
    <w:abstractNumId w:val="13"/>
  </w:num>
  <w:num w:numId="10">
    <w:abstractNumId w:val="7"/>
  </w:num>
  <w:num w:numId="11">
    <w:abstractNumId w:val="34"/>
  </w:num>
  <w:num w:numId="12">
    <w:abstractNumId w:val="26"/>
  </w:num>
  <w:num w:numId="13">
    <w:abstractNumId w:val="24"/>
  </w:num>
  <w:num w:numId="14">
    <w:abstractNumId w:val="37"/>
  </w:num>
  <w:num w:numId="15">
    <w:abstractNumId w:val="42"/>
  </w:num>
  <w:num w:numId="16">
    <w:abstractNumId w:val="19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5"/>
  </w:num>
  <w:num w:numId="21">
    <w:abstractNumId w:val="40"/>
  </w:num>
  <w:num w:numId="22">
    <w:abstractNumId w:val="18"/>
  </w:num>
  <w:num w:numId="23">
    <w:abstractNumId w:val="38"/>
  </w:num>
  <w:num w:numId="24">
    <w:abstractNumId w:val="40"/>
  </w:num>
  <w:num w:numId="25">
    <w:abstractNumId w:val="14"/>
  </w:num>
  <w:num w:numId="26">
    <w:abstractNumId w:val="2"/>
  </w:num>
  <w:num w:numId="27">
    <w:abstractNumId w:val="36"/>
  </w:num>
  <w:num w:numId="28">
    <w:abstractNumId w:val="43"/>
  </w:num>
  <w:num w:numId="29">
    <w:abstractNumId w:val="32"/>
  </w:num>
  <w:num w:numId="30">
    <w:abstractNumId w:val="21"/>
  </w:num>
  <w:num w:numId="31">
    <w:abstractNumId w:val="12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1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15"/>
  </w:num>
  <w:num w:numId="38">
    <w:abstractNumId w:val="8"/>
  </w:num>
  <w:num w:numId="39">
    <w:abstractNumId w:val="23"/>
  </w:num>
  <w:num w:numId="40">
    <w:abstractNumId w:val="33"/>
  </w:num>
  <w:num w:numId="41">
    <w:abstractNumId w:val="6"/>
  </w:num>
  <w:num w:numId="42">
    <w:abstractNumId w:val="17"/>
  </w:num>
  <w:num w:numId="43">
    <w:abstractNumId w:val="22"/>
  </w:num>
  <w:num w:numId="44">
    <w:abstractNumId w:val="39"/>
  </w:num>
  <w:num w:numId="45">
    <w:abstractNumId w:val="0"/>
  </w:num>
  <w:num w:numId="4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72C"/>
    <w:rsid w:val="0000219A"/>
    <w:rsid w:val="000023FC"/>
    <w:rsid w:val="00002BF5"/>
    <w:rsid w:val="000030D8"/>
    <w:rsid w:val="0000359F"/>
    <w:rsid w:val="00004291"/>
    <w:rsid w:val="000077FB"/>
    <w:rsid w:val="00011FB9"/>
    <w:rsid w:val="0001342B"/>
    <w:rsid w:val="00013CEA"/>
    <w:rsid w:val="000141F9"/>
    <w:rsid w:val="00015EFD"/>
    <w:rsid w:val="000160B9"/>
    <w:rsid w:val="0001681A"/>
    <w:rsid w:val="0001702D"/>
    <w:rsid w:val="00020784"/>
    <w:rsid w:val="00022105"/>
    <w:rsid w:val="00022E5A"/>
    <w:rsid w:val="00023ED8"/>
    <w:rsid w:val="0002431F"/>
    <w:rsid w:val="00024D64"/>
    <w:rsid w:val="000253FF"/>
    <w:rsid w:val="00026565"/>
    <w:rsid w:val="0002776B"/>
    <w:rsid w:val="000303D3"/>
    <w:rsid w:val="00031542"/>
    <w:rsid w:val="000349D3"/>
    <w:rsid w:val="00036F77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5369"/>
    <w:rsid w:val="0006731F"/>
    <w:rsid w:val="000674B4"/>
    <w:rsid w:val="00067A56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15A5"/>
    <w:rsid w:val="0008185D"/>
    <w:rsid w:val="00082165"/>
    <w:rsid w:val="00082828"/>
    <w:rsid w:val="0008354F"/>
    <w:rsid w:val="00083AEB"/>
    <w:rsid w:val="00084704"/>
    <w:rsid w:val="00085F34"/>
    <w:rsid w:val="0009052C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757"/>
    <w:rsid w:val="000A0928"/>
    <w:rsid w:val="000A18DE"/>
    <w:rsid w:val="000A3DD9"/>
    <w:rsid w:val="000A4B4C"/>
    <w:rsid w:val="000A5F37"/>
    <w:rsid w:val="000A6C6A"/>
    <w:rsid w:val="000A6DC2"/>
    <w:rsid w:val="000A74F0"/>
    <w:rsid w:val="000B5866"/>
    <w:rsid w:val="000B6430"/>
    <w:rsid w:val="000B71BE"/>
    <w:rsid w:val="000B7551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6D"/>
    <w:rsid w:val="000F5827"/>
    <w:rsid w:val="000F58FF"/>
    <w:rsid w:val="000F6B73"/>
    <w:rsid w:val="001016E7"/>
    <w:rsid w:val="00101FF3"/>
    <w:rsid w:val="00103AFA"/>
    <w:rsid w:val="00106086"/>
    <w:rsid w:val="00107B25"/>
    <w:rsid w:val="00110687"/>
    <w:rsid w:val="001128C9"/>
    <w:rsid w:val="00113514"/>
    <w:rsid w:val="00114FED"/>
    <w:rsid w:val="0011511E"/>
    <w:rsid w:val="00115696"/>
    <w:rsid w:val="001160AD"/>
    <w:rsid w:val="00116446"/>
    <w:rsid w:val="00116B16"/>
    <w:rsid w:val="00116DC5"/>
    <w:rsid w:val="0011700F"/>
    <w:rsid w:val="0011735B"/>
    <w:rsid w:val="001208BE"/>
    <w:rsid w:val="0012290D"/>
    <w:rsid w:val="00122B33"/>
    <w:rsid w:val="001250D9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56A7"/>
    <w:rsid w:val="0015609F"/>
    <w:rsid w:val="001567DA"/>
    <w:rsid w:val="001572E4"/>
    <w:rsid w:val="0015770E"/>
    <w:rsid w:val="00157CC7"/>
    <w:rsid w:val="00160D92"/>
    <w:rsid w:val="00162812"/>
    <w:rsid w:val="001629C0"/>
    <w:rsid w:val="00162E47"/>
    <w:rsid w:val="00163105"/>
    <w:rsid w:val="001652F4"/>
    <w:rsid w:val="00165FD8"/>
    <w:rsid w:val="00166653"/>
    <w:rsid w:val="00167DDD"/>
    <w:rsid w:val="001702D1"/>
    <w:rsid w:val="00170D86"/>
    <w:rsid w:val="00171F91"/>
    <w:rsid w:val="00173116"/>
    <w:rsid w:val="00173487"/>
    <w:rsid w:val="0017357A"/>
    <w:rsid w:val="00173A18"/>
    <w:rsid w:val="00173A72"/>
    <w:rsid w:val="00173BFB"/>
    <w:rsid w:val="0017684E"/>
    <w:rsid w:val="001777BC"/>
    <w:rsid w:val="00181A85"/>
    <w:rsid w:val="00182603"/>
    <w:rsid w:val="001832B6"/>
    <w:rsid w:val="001832B9"/>
    <w:rsid w:val="00183662"/>
    <w:rsid w:val="00183A27"/>
    <w:rsid w:val="00183ADC"/>
    <w:rsid w:val="00183D36"/>
    <w:rsid w:val="00184D1C"/>
    <w:rsid w:val="00184DA4"/>
    <w:rsid w:val="00185C95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4A58"/>
    <w:rsid w:val="00196B55"/>
    <w:rsid w:val="001A0A8C"/>
    <w:rsid w:val="001A1084"/>
    <w:rsid w:val="001A226A"/>
    <w:rsid w:val="001A2980"/>
    <w:rsid w:val="001A3ED2"/>
    <w:rsid w:val="001A5390"/>
    <w:rsid w:val="001A5706"/>
    <w:rsid w:val="001A61BD"/>
    <w:rsid w:val="001A6258"/>
    <w:rsid w:val="001A62C6"/>
    <w:rsid w:val="001A7207"/>
    <w:rsid w:val="001B022A"/>
    <w:rsid w:val="001B1CE8"/>
    <w:rsid w:val="001B1F44"/>
    <w:rsid w:val="001B29B6"/>
    <w:rsid w:val="001B3EE1"/>
    <w:rsid w:val="001B40B3"/>
    <w:rsid w:val="001B5464"/>
    <w:rsid w:val="001B624B"/>
    <w:rsid w:val="001B6E89"/>
    <w:rsid w:val="001B7A35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6266"/>
    <w:rsid w:val="001C682B"/>
    <w:rsid w:val="001D107E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48A"/>
    <w:rsid w:val="001D7552"/>
    <w:rsid w:val="001D7F85"/>
    <w:rsid w:val="001E0352"/>
    <w:rsid w:val="001E0AB3"/>
    <w:rsid w:val="001E1145"/>
    <w:rsid w:val="001E1161"/>
    <w:rsid w:val="001E1250"/>
    <w:rsid w:val="001E299E"/>
    <w:rsid w:val="001E3413"/>
    <w:rsid w:val="001E3EB6"/>
    <w:rsid w:val="001E42F9"/>
    <w:rsid w:val="001E4AF9"/>
    <w:rsid w:val="001E52C3"/>
    <w:rsid w:val="001E54A4"/>
    <w:rsid w:val="001E5E15"/>
    <w:rsid w:val="001E72E7"/>
    <w:rsid w:val="001E7B00"/>
    <w:rsid w:val="001F0488"/>
    <w:rsid w:val="001F0CB4"/>
    <w:rsid w:val="001F1B13"/>
    <w:rsid w:val="001F2099"/>
    <w:rsid w:val="001F2AAF"/>
    <w:rsid w:val="001F2B2F"/>
    <w:rsid w:val="001F3A4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E9F"/>
    <w:rsid w:val="002053E2"/>
    <w:rsid w:val="00205D97"/>
    <w:rsid w:val="0021011D"/>
    <w:rsid w:val="00211020"/>
    <w:rsid w:val="0021144D"/>
    <w:rsid w:val="0021180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312C7"/>
    <w:rsid w:val="00231D66"/>
    <w:rsid w:val="0023213F"/>
    <w:rsid w:val="0023262B"/>
    <w:rsid w:val="002334B3"/>
    <w:rsid w:val="002346F6"/>
    <w:rsid w:val="002351A8"/>
    <w:rsid w:val="0023583F"/>
    <w:rsid w:val="00235CAE"/>
    <w:rsid w:val="002365CE"/>
    <w:rsid w:val="0023669C"/>
    <w:rsid w:val="00241A05"/>
    <w:rsid w:val="00241BD2"/>
    <w:rsid w:val="00244884"/>
    <w:rsid w:val="002456B0"/>
    <w:rsid w:val="00245FDD"/>
    <w:rsid w:val="002460B6"/>
    <w:rsid w:val="0024648E"/>
    <w:rsid w:val="0024696D"/>
    <w:rsid w:val="00246FAC"/>
    <w:rsid w:val="00247F57"/>
    <w:rsid w:val="00250D7A"/>
    <w:rsid w:val="00251651"/>
    <w:rsid w:val="00253896"/>
    <w:rsid w:val="002540EE"/>
    <w:rsid w:val="0025490C"/>
    <w:rsid w:val="00256873"/>
    <w:rsid w:val="00256BFD"/>
    <w:rsid w:val="00256FE7"/>
    <w:rsid w:val="00260547"/>
    <w:rsid w:val="00262339"/>
    <w:rsid w:val="002630E4"/>
    <w:rsid w:val="002631B4"/>
    <w:rsid w:val="00263E93"/>
    <w:rsid w:val="002641D9"/>
    <w:rsid w:val="00265C3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A46"/>
    <w:rsid w:val="00286123"/>
    <w:rsid w:val="00286C3B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64A"/>
    <w:rsid w:val="002978D6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783"/>
    <w:rsid w:val="002B345C"/>
    <w:rsid w:val="002B38D5"/>
    <w:rsid w:val="002B3D1D"/>
    <w:rsid w:val="002B430C"/>
    <w:rsid w:val="002B4989"/>
    <w:rsid w:val="002B4A6D"/>
    <w:rsid w:val="002B702C"/>
    <w:rsid w:val="002C0283"/>
    <w:rsid w:val="002C040F"/>
    <w:rsid w:val="002C132C"/>
    <w:rsid w:val="002C352C"/>
    <w:rsid w:val="002C3824"/>
    <w:rsid w:val="002C41C7"/>
    <w:rsid w:val="002C4FC3"/>
    <w:rsid w:val="002C545B"/>
    <w:rsid w:val="002C5782"/>
    <w:rsid w:val="002C7D83"/>
    <w:rsid w:val="002D02D9"/>
    <w:rsid w:val="002D0639"/>
    <w:rsid w:val="002D1074"/>
    <w:rsid w:val="002D10AA"/>
    <w:rsid w:val="002D1154"/>
    <w:rsid w:val="002D1F7F"/>
    <w:rsid w:val="002D2209"/>
    <w:rsid w:val="002D281E"/>
    <w:rsid w:val="002D2950"/>
    <w:rsid w:val="002D49F8"/>
    <w:rsid w:val="002D6221"/>
    <w:rsid w:val="002D6FE0"/>
    <w:rsid w:val="002E03E9"/>
    <w:rsid w:val="002E05CC"/>
    <w:rsid w:val="002E1411"/>
    <w:rsid w:val="002E1B85"/>
    <w:rsid w:val="002E32BF"/>
    <w:rsid w:val="002E3D84"/>
    <w:rsid w:val="002E56C7"/>
    <w:rsid w:val="002E58E9"/>
    <w:rsid w:val="002E6078"/>
    <w:rsid w:val="002F0CE4"/>
    <w:rsid w:val="002F1413"/>
    <w:rsid w:val="002F2313"/>
    <w:rsid w:val="002F491A"/>
    <w:rsid w:val="002F5441"/>
    <w:rsid w:val="002F693B"/>
    <w:rsid w:val="002F73AE"/>
    <w:rsid w:val="0030059E"/>
    <w:rsid w:val="0030165A"/>
    <w:rsid w:val="00301B06"/>
    <w:rsid w:val="003029E1"/>
    <w:rsid w:val="00302C16"/>
    <w:rsid w:val="003030D5"/>
    <w:rsid w:val="00306BAB"/>
    <w:rsid w:val="0030775F"/>
    <w:rsid w:val="00307E7A"/>
    <w:rsid w:val="00310ED8"/>
    <w:rsid w:val="00310FFA"/>
    <w:rsid w:val="00311002"/>
    <w:rsid w:val="00311702"/>
    <w:rsid w:val="0031231C"/>
    <w:rsid w:val="003135D0"/>
    <w:rsid w:val="00316E7F"/>
    <w:rsid w:val="003175E7"/>
    <w:rsid w:val="00320759"/>
    <w:rsid w:val="00320ED6"/>
    <w:rsid w:val="003210BA"/>
    <w:rsid w:val="003214E5"/>
    <w:rsid w:val="00321E1F"/>
    <w:rsid w:val="0032313C"/>
    <w:rsid w:val="003236E0"/>
    <w:rsid w:val="0032499E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6426"/>
    <w:rsid w:val="003567D0"/>
    <w:rsid w:val="00357A83"/>
    <w:rsid w:val="0036059D"/>
    <w:rsid w:val="00360BF7"/>
    <w:rsid w:val="00360E6F"/>
    <w:rsid w:val="003631E8"/>
    <w:rsid w:val="00363EA7"/>
    <w:rsid w:val="0036425A"/>
    <w:rsid w:val="003646D8"/>
    <w:rsid w:val="00365437"/>
    <w:rsid w:val="00365DCF"/>
    <w:rsid w:val="003660E6"/>
    <w:rsid w:val="00367110"/>
    <w:rsid w:val="00367147"/>
    <w:rsid w:val="00367C27"/>
    <w:rsid w:val="00371EA7"/>
    <w:rsid w:val="00372B39"/>
    <w:rsid w:val="00375BB2"/>
    <w:rsid w:val="00376FC6"/>
    <w:rsid w:val="0038059F"/>
    <w:rsid w:val="00380647"/>
    <w:rsid w:val="00381E19"/>
    <w:rsid w:val="00383323"/>
    <w:rsid w:val="003834D5"/>
    <w:rsid w:val="00384AB4"/>
    <w:rsid w:val="00384B76"/>
    <w:rsid w:val="00392C1F"/>
    <w:rsid w:val="00393339"/>
    <w:rsid w:val="00395A9A"/>
    <w:rsid w:val="003A098A"/>
    <w:rsid w:val="003A0B07"/>
    <w:rsid w:val="003A2440"/>
    <w:rsid w:val="003A305F"/>
    <w:rsid w:val="003A3E24"/>
    <w:rsid w:val="003A40C9"/>
    <w:rsid w:val="003A4E61"/>
    <w:rsid w:val="003A5DAB"/>
    <w:rsid w:val="003A64CF"/>
    <w:rsid w:val="003A767B"/>
    <w:rsid w:val="003A7705"/>
    <w:rsid w:val="003B00F3"/>
    <w:rsid w:val="003B024F"/>
    <w:rsid w:val="003B0CE1"/>
    <w:rsid w:val="003B0FD6"/>
    <w:rsid w:val="003B14EB"/>
    <w:rsid w:val="003B2527"/>
    <w:rsid w:val="003B2F8C"/>
    <w:rsid w:val="003B36AC"/>
    <w:rsid w:val="003B3D92"/>
    <w:rsid w:val="003B403E"/>
    <w:rsid w:val="003B4C2D"/>
    <w:rsid w:val="003B5A38"/>
    <w:rsid w:val="003B75C9"/>
    <w:rsid w:val="003B7FF4"/>
    <w:rsid w:val="003C0E64"/>
    <w:rsid w:val="003C0E84"/>
    <w:rsid w:val="003C2A97"/>
    <w:rsid w:val="003C51D3"/>
    <w:rsid w:val="003C5260"/>
    <w:rsid w:val="003C59E6"/>
    <w:rsid w:val="003C79CE"/>
    <w:rsid w:val="003D17A6"/>
    <w:rsid w:val="003D381C"/>
    <w:rsid w:val="003D3A3D"/>
    <w:rsid w:val="003D43B4"/>
    <w:rsid w:val="003D4448"/>
    <w:rsid w:val="003D636F"/>
    <w:rsid w:val="003D6E88"/>
    <w:rsid w:val="003E02F6"/>
    <w:rsid w:val="003E0ACC"/>
    <w:rsid w:val="003E1FA0"/>
    <w:rsid w:val="003E2853"/>
    <w:rsid w:val="003E2BE4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02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4442"/>
    <w:rsid w:val="004450C3"/>
    <w:rsid w:val="00445DAF"/>
    <w:rsid w:val="00445F1E"/>
    <w:rsid w:val="004468C9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4BC6"/>
    <w:rsid w:val="00454E95"/>
    <w:rsid w:val="004601E5"/>
    <w:rsid w:val="00460C6A"/>
    <w:rsid w:val="00461732"/>
    <w:rsid w:val="00461984"/>
    <w:rsid w:val="00461B3A"/>
    <w:rsid w:val="00463451"/>
    <w:rsid w:val="00463621"/>
    <w:rsid w:val="00463B08"/>
    <w:rsid w:val="00467B0A"/>
    <w:rsid w:val="0047070F"/>
    <w:rsid w:val="004719F0"/>
    <w:rsid w:val="00472A00"/>
    <w:rsid w:val="00472E9A"/>
    <w:rsid w:val="0047379E"/>
    <w:rsid w:val="0047587B"/>
    <w:rsid w:val="004761B3"/>
    <w:rsid w:val="0047641A"/>
    <w:rsid w:val="00481501"/>
    <w:rsid w:val="0048227A"/>
    <w:rsid w:val="00482D87"/>
    <w:rsid w:val="00483C2A"/>
    <w:rsid w:val="00484960"/>
    <w:rsid w:val="00484C33"/>
    <w:rsid w:val="004851E2"/>
    <w:rsid w:val="0048533C"/>
    <w:rsid w:val="00486786"/>
    <w:rsid w:val="0048796B"/>
    <w:rsid w:val="00490D7E"/>
    <w:rsid w:val="00492D65"/>
    <w:rsid w:val="004930BE"/>
    <w:rsid w:val="00493217"/>
    <w:rsid w:val="00493B6E"/>
    <w:rsid w:val="00494004"/>
    <w:rsid w:val="004948DE"/>
    <w:rsid w:val="00495F21"/>
    <w:rsid w:val="00496C17"/>
    <w:rsid w:val="00497533"/>
    <w:rsid w:val="004A0530"/>
    <w:rsid w:val="004A1869"/>
    <w:rsid w:val="004A48F9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4153"/>
    <w:rsid w:val="004C5B89"/>
    <w:rsid w:val="004C640A"/>
    <w:rsid w:val="004C6450"/>
    <w:rsid w:val="004C7606"/>
    <w:rsid w:val="004C7B66"/>
    <w:rsid w:val="004D0DC8"/>
    <w:rsid w:val="004D227F"/>
    <w:rsid w:val="004D2731"/>
    <w:rsid w:val="004D3622"/>
    <w:rsid w:val="004D3C33"/>
    <w:rsid w:val="004D4A72"/>
    <w:rsid w:val="004D58EC"/>
    <w:rsid w:val="004D6E2F"/>
    <w:rsid w:val="004D6EED"/>
    <w:rsid w:val="004D72A7"/>
    <w:rsid w:val="004D7E06"/>
    <w:rsid w:val="004E0436"/>
    <w:rsid w:val="004E2125"/>
    <w:rsid w:val="004E21CF"/>
    <w:rsid w:val="004E3DF1"/>
    <w:rsid w:val="004E6247"/>
    <w:rsid w:val="004E6F88"/>
    <w:rsid w:val="004E75D6"/>
    <w:rsid w:val="004F056A"/>
    <w:rsid w:val="004F08BE"/>
    <w:rsid w:val="004F110D"/>
    <w:rsid w:val="004F1416"/>
    <w:rsid w:val="004F14CB"/>
    <w:rsid w:val="004F1885"/>
    <w:rsid w:val="004F26C8"/>
    <w:rsid w:val="004F4DC3"/>
    <w:rsid w:val="005008D8"/>
    <w:rsid w:val="00500C08"/>
    <w:rsid w:val="0050142C"/>
    <w:rsid w:val="005027F8"/>
    <w:rsid w:val="005041C1"/>
    <w:rsid w:val="005044B3"/>
    <w:rsid w:val="00504B85"/>
    <w:rsid w:val="005056AB"/>
    <w:rsid w:val="00507690"/>
    <w:rsid w:val="00507ABD"/>
    <w:rsid w:val="00510AA9"/>
    <w:rsid w:val="0051125D"/>
    <w:rsid w:val="0051155C"/>
    <w:rsid w:val="00511782"/>
    <w:rsid w:val="00512FCB"/>
    <w:rsid w:val="00514EA2"/>
    <w:rsid w:val="00515E0E"/>
    <w:rsid w:val="00517267"/>
    <w:rsid w:val="00517EA0"/>
    <w:rsid w:val="005202A4"/>
    <w:rsid w:val="00520443"/>
    <w:rsid w:val="005211D6"/>
    <w:rsid w:val="00521B86"/>
    <w:rsid w:val="00521DD3"/>
    <w:rsid w:val="00522111"/>
    <w:rsid w:val="00523872"/>
    <w:rsid w:val="00523D73"/>
    <w:rsid w:val="00523F4E"/>
    <w:rsid w:val="00524209"/>
    <w:rsid w:val="0052501E"/>
    <w:rsid w:val="005255EE"/>
    <w:rsid w:val="00525F4E"/>
    <w:rsid w:val="005266D3"/>
    <w:rsid w:val="0052702D"/>
    <w:rsid w:val="00527C21"/>
    <w:rsid w:val="005307BF"/>
    <w:rsid w:val="00530B26"/>
    <w:rsid w:val="00530B8B"/>
    <w:rsid w:val="0053233C"/>
    <w:rsid w:val="00533692"/>
    <w:rsid w:val="00534A38"/>
    <w:rsid w:val="00535CC4"/>
    <w:rsid w:val="00535F75"/>
    <w:rsid w:val="005363E0"/>
    <w:rsid w:val="005364EB"/>
    <w:rsid w:val="00537432"/>
    <w:rsid w:val="00540D34"/>
    <w:rsid w:val="0054630C"/>
    <w:rsid w:val="005471EB"/>
    <w:rsid w:val="00547DB1"/>
    <w:rsid w:val="00550744"/>
    <w:rsid w:val="0055238B"/>
    <w:rsid w:val="005530C4"/>
    <w:rsid w:val="005538A4"/>
    <w:rsid w:val="00554D5D"/>
    <w:rsid w:val="00555029"/>
    <w:rsid w:val="0055675F"/>
    <w:rsid w:val="005572FB"/>
    <w:rsid w:val="005577C7"/>
    <w:rsid w:val="00557FDB"/>
    <w:rsid w:val="005644BC"/>
    <w:rsid w:val="00564906"/>
    <w:rsid w:val="00566349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5A0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9F6"/>
    <w:rsid w:val="005A3E41"/>
    <w:rsid w:val="005A5065"/>
    <w:rsid w:val="005A5144"/>
    <w:rsid w:val="005A5213"/>
    <w:rsid w:val="005A6D80"/>
    <w:rsid w:val="005A6E4A"/>
    <w:rsid w:val="005A78FF"/>
    <w:rsid w:val="005A7E3B"/>
    <w:rsid w:val="005B1C22"/>
    <w:rsid w:val="005B326C"/>
    <w:rsid w:val="005B3B99"/>
    <w:rsid w:val="005B6ECA"/>
    <w:rsid w:val="005B6FA3"/>
    <w:rsid w:val="005B7B85"/>
    <w:rsid w:val="005C027D"/>
    <w:rsid w:val="005C0F48"/>
    <w:rsid w:val="005C2E16"/>
    <w:rsid w:val="005C3652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F44"/>
    <w:rsid w:val="005E3B7C"/>
    <w:rsid w:val="005E4424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60059F"/>
    <w:rsid w:val="00601CEE"/>
    <w:rsid w:val="00602A32"/>
    <w:rsid w:val="00602E67"/>
    <w:rsid w:val="0060318F"/>
    <w:rsid w:val="0060382E"/>
    <w:rsid w:val="00603E47"/>
    <w:rsid w:val="00604EDF"/>
    <w:rsid w:val="00607008"/>
    <w:rsid w:val="006078D8"/>
    <w:rsid w:val="00607F91"/>
    <w:rsid w:val="00611CEA"/>
    <w:rsid w:val="00612C8F"/>
    <w:rsid w:val="0061388B"/>
    <w:rsid w:val="00614BFB"/>
    <w:rsid w:val="0061770F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49AE"/>
    <w:rsid w:val="00644ACE"/>
    <w:rsid w:val="006455E5"/>
    <w:rsid w:val="00646CEF"/>
    <w:rsid w:val="0064702A"/>
    <w:rsid w:val="00647632"/>
    <w:rsid w:val="00647CBC"/>
    <w:rsid w:val="006514A0"/>
    <w:rsid w:val="006533CA"/>
    <w:rsid w:val="00654318"/>
    <w:rsid w:val="006579A9"/>
    <w:rsid w:val="00660122"/>
    <w:rsid w:val="00660DEE"/>
    <w:rsid w:val="006626CC"/>
    <w:rsid w:val="00663829"/>
    <w:rsid w:val="00663B7C"/>
    <w:rsid w:val="00663D9B"/>
    <w:rsid w:val="00665523"/>
    <w:rsid w:val="006664C3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E59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18E8"/>
    <w:rsid w:val="006A2871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6963"/>
    <w:rsid w:val="006B750A"/>
    <w:rsid w:val="006C01FE"/>
    <w:rsid w:val="006C0749"/>
    <w:rsid w:val="006C22A6"/>
    <w:rsid w:val="006C2578"/>
    <w:rsid w:val="006C3C0E"/>
    <w:rsid w:val="006C5388"/>
    <w:rsid w:val="006C5646"/>
    <w:rsid w:val="006C624F"/>
    <w:rsid w:val="006C6E09"/>
    <w:rsid w:val="006C6F37"/>
    <w:rsid w:val="006D08F2"/>
    <w:rsid w:val="006D10EA"/>
    <w:rsid w:val="006D1CAB"/>
    <w:rsid w:val="006D2F09"/>
    <w:rsid w:val="006D3516"/>
    <w:rsid w:val="006D3749"/>
    <w:rsid w:val="006D4674"/>
    <w:rsid w:val="006D4B74"/>
    <w:rsid w:val="006D650A"/>
    <w:rsid w:val="006D6B91"/>
    <w:rsid w:val="006D6CBE"/>
    <w:rsid w:val="006D726E"/>
    <w:rsid w:val="006E0FA5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947"/>
    <w:rsid w:val="00700E19"/>
    <w:rsid w:val="007013DD"/>
    <w:rsid w:val="00701444"/>
    <w:rsid w:val="007014C9"/>
    <w:rsid w:val="00702966"/>
    <w:rsid w:val="00704379"/>
    <w:rsid w:val="00706937"/>
    <w:rsid w:val="00706C49"/>
    <w:rsid w:val="00707E84"/>
    <w:rsid w:val="0071061C"/>
    <w:rsid w:val="00712665"/>
    <w:rsid w:val="00712B97"/>
    <w:rsid w:val="00713005"/>
    <w:rsid w:val="0071322A"/>
    <w:rsid w:val="007132F4"/>
    <w:rsid w:val="007137B4"/>
    <w:rsid w:val="00715675"/>
    <w:rsid w:val="00716DEB"/>
    <w:rsid w:val="007200CF"/>
    <w:rsid w:val="00720A5F"/>
    <w:rsid w:val="007217CD"/>
    <w:rsid w:val="007235B6"/>
    <w:rsid w:val="00726401"/>
    <w:rsid w:val="00730656"/>
    <w:rsid w:val="00731682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6C11"/>
    <w:rsid w:val="00757133"/>
    <w:rsid w:val="00757CB8"/>
    <w:rsid w:val="007610F7"/>
    <w:rsid w:val="0076248E"/>
    <w:rsid w:val="0076413D"/>
    <w:rsid w:val="0076566B"/>
    <w:rsid w:val="00766138"/>
    <w:rsid w:val="00766A1B"/>
    <w:rsid w:val="00766F6F"/>
    <w:rsid w:val="0076779D"/>
    <w:rsid w:val="0077210B"/>
    <w:rsid w:val="007731EF"/>
    <w:rsid w:val="0077373F"/>
    <w:rsid w:val="0077387F"/>
    <w:rsid w:val="00773FBE"/>
    <w:rsid w:val="00776B4E"/>
    <w:rsid w:val="0077700C"/>
    <w:rsid w:val="00777F86"/>
    <w:rsid w:val="00781A70"/>
    <w:rsid w:val="00782D68"/>
    <w:rsid w:val="00783CFC"/>
    <w:rsid w:val="00783DC9"/>
    <w:rsid w:val="0079004F"/>
    <w:rsid w:val="00790422"/>
    <w:rsid w:val="00790C80"/>
    <w:rsid w:val="00791EA6"/>
    <w:rsid w:val="007924F7"/>
    <w:rsid w:val="007953A3"/>
    <w:rsid w:val="007959E3"/>
    <w:rsid w:val="00797379"/>
    <w:rsid w:val="007979E9"/>
    <w:rsid w:val="007A010C"/>
    <w:rsid w:val="007A0328"/>
    <w:rsid w:val="007A0D8D"/>
    <w:rsid w:val="007A254C"/>
    <w:rsid w:val="007A2C6C"/>
    <w:rsid w:val="007A394C"/>
    <w:rsid w:val="007A3D7B"/>
    <w:rsid w:val="007A475B"/>
    <w:rsid w:val="007A4CEB"/>
    <w:rsid w:val="007A5275"/>
    <w:rsid w:val="007A5D24"/>
    <w:rsid w:val="007A7C1F"/>
    <w:rsid w:val="007B10E7"/>
    <w:rsid w:val="007B173D"/>
    <w:rsid w:val="007B181B"/>
    <w:rsid w:val="007B3881"/>
    <w:rsid w:val="007B4CC6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403B"/>
    <w:rsid w:val="007D5500"/>
    <w:rsid w:val="007D6998"/>
    <w:rsid w:val="007D73E9"/>
    <w:rsid w:val="007D7469"/>
    <w:rsid w:val="007E100C"/>
    <w:rsid w:val="007E1BFC"/>
    <w:rsid w:val="007E2A16"/>
    <w:rsid w:val="007E5D70"/>
    <w:rsid w:val="007E6337"/>
    <w:rsid w:val="007E6912"/>
    <w:rsid w:val="007E6BC5"/>
    <w:rsid w:val="007E7ED7"/>
    <w:rsid w:val="007F232D"/>
    <w:rsid w:val="007F2B73"/>
    <w:rsid w:val="007F50A9"/>
    <w:rsid w:val="007F5BDA"/>
    <w:rsid w:val="007F5E72"/>
    <w:rsid w:val="007F68F5"/>
    <w:rsid w:val="007F7B9A"/>
    <w:rsid w:val="007F7E8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4AF8"/>
    <w:rsid w:val="00836A6D"/>
    <w:rsid w:val="00836E76"/>
    <w:rsid w:val="008374A6"/>
    <w:rsid w:val="0083755B"/>
    <w:rsid w:val="008376FB"/>
    <w:rsid w:val="00840727"/>
    <w:rsid w:val="00841486"/>
    <w:rsid w:val="008426EB"/>
    <w:rsid w:val="00843561"/>
    <w:rsid w:val="00843A26"/>
    <w:rsid w:val="00843A8B"/>
    <w:rsid w:val="00843C94"/>
    <w:rsid w:val="00843FE3"/>
    <w:rsid w:val="00844EC3"/>
    <w:rsid w:val="00844FAF"/>
    <w:rsid w:val="00846D4E"/>
    <w:rsid w:val="008510AB"/>
    <w:rsid w:val="00851C90"/>
    <w:rsid w:val="00852C92"/>
    <w:rsid w:val="00853294"/>
    <w:rsid w:val="00853B9F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B9D"/>
    <w:rsid w:val="00885512"/>
    <w:rsid w:val="00885625"/>
    <w:rsid w:val="00885F4B"/>
    <w:rsid w:val="0088613C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2AF"/>
    <w:rsid w:val="00895518"/>
    <w:rsid w:val="008959FF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FCE"/>
    <w:rsid w:val="008D1431"/>
    <w:rsid w:val="008D1C2E"/>
    <w:rsid w:val="008D1DBB"/>
    <w:rsid w:val="008D1FD2"/>
    <w:rsid w:val="008D3EBF"/>
    <w:rsid w:val="008D42F6"/>
    <w:rsid w:val="008D4309"/>
    <w:rsid w:val="008D4E4A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878"/>
    <w:rsid w:val="008E5FD9"/>
    <w:rsid w:val="008E643E"/>
    <w:rsid w:val="008E669D"/>
    <w:rsid w:val="008F05F3"/>
    <w:rsid w:val="008F18D1"/>
    <w:rsid w:val="008F5270"/>
    <w:rsid w:val="008F64B1"/>
    <w:rsid w:val="008F72D4"/>
    <w:rsid w:val="008F77DC"/>
    <w:rsid w:val="008F7AD5"/>
    <w:rsid w:val="008F7D78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A4E"/>
    <w:rsid w:val="00913AF7"/>
    <w:rsid w:val="0091423D"/>
    <w:rsid w:val="00916735"/>
    <w:rsid w:val="00917AE9"/>
    <w:rsid w:val="00920878"/>
    <w:rsid w:val="009215C2"/>
    <w:rsid w:val="009219F7"/>
    <w:rsid w:val="00922E4A"/>
    <w:rsid w:val="00924A28"/>
    <w:rsid w:val="00924C8D"/>
    <w:rsid w:val="009260E4"/>
    <w:rsid w:val="0092638C"/>
    <w:rsid w:val="0092698F"/>
    <w:rsid w:val="00927B26"/>
    <w:rsid w:val="00930AE3"/>
    <w:rsid w:val="00932EC5"/>
    <w:rsid w:val="0093372C"/>
    <w:rsid w:val="00933F80"/>
    <w:rsid w:val="00934164"/>
    <w:rsid w:val="009351E8"/>
    <w:rsid w:val="009357AC"/>
    <w:rsid w:val="0093589A"/>
    <w:rsid w:val="00935E25"/>
    <w:rsid w:val="00935F5D"/>
    <w:rsid w:val="009366B9"/>
    <w:rsid w:val="00940906"/>
    <w:rsid w:val="00941326"/>
    <w:rsid w:val="00941AFC"/>
    <w:rsid w:val="00942E55"/>
    <w:rsid w:val="00944E3B"/>
    <w:rsid w:val="00945061"/>
    <w:rsid w:val="009452B4"/>
    <w:rsid w:val="00945883"/>
    <w:rsid w:val="00955245"/>
    <w:rsid w:val="00956C38"/>
    <w:rsid w:val="00957475"/>
    <w:rsid w:val="009601A4"/>
    <w:rsid w:val="00960B15"/>
    <w:rsid w:val="00960D5C"/>
    <w:rsid w:val="00961D04"/>
    <w:rsid w:val="00964B5C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60B5"/>
    <w:rsid w:val="00986421"/>
    <w:rsid w:val="00986F5D"/>
    <w:rsid w:val="0098786E"/>
    <w:rsid w:val="00991FAF"/>
    <w:rsid w:val="00992233"/>
    <w:rsid w:val="00992557"/>
    <w:rsid w:val="009A05EB"/>
    <w:rsid w:val="009A071E"/>
    <w:rsid w:val="009A09D8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5431"/>
    <w:rsid w:val="009F5FBF"/>
    <w:rsid w:val="009F65FB"/>
    <w:rsid w:val="009F6703"/>
    <w:rsid w:val="009F6B67"/>
    <w:rsid w:val="009F731A"/>
    <w:rsid w:val="009F7E88"/>
    <w:rsid w:val="00A00AFA"/>
    <w:rsid w:val="00A01EE5"/>
    <w:rsid w:val="00A0240E"/>
    <w:rsid w:val="00A02E9E"/>
    <w:rsid w:val="00A036CB"/>
    <w:rsid w:val="00A0441C"/>
    <w:rsid w:val="00A05025"/>
    <w:rsid w:val="00A0577E"/>
    <w:rsid w:val="00A05EE3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2261F"/>
    <w:rsid w:val="00A25283"/>
    <w:rsid w:val="00A266A0"/>
    <w:rsid w:val="00A308B4"/>
    <w:rsid w:val="00A30C2F"/>
    <w:rsid w:val="00A313D3"/>
    <w:rsid w:val="00A34320"/>
    <w:rsid w:val="00A34569"/>
    <w:rsid w:val="00A345DE"/>
    <w:rsid w:val="00A351EE"/>
    <w:rsid w:val="00A35F50"/>
    <w:rsid w:val="00A35F56"/>
    <w:rsid w:val="00A36270"/>
    <w:rsid w:val="00A36835"/>
    <w:rsid w:val="00A4062C"/>
    <w:rsid w:val="00A4169A"/>
    <w:rsid w:val="00A419C3"/>
    <w:rsid w:val="00A41F59"/>
    <w:rsid w:val="00A47A04"/>
    <w:rsid w:val="00A500AC"/>
    <w:rsid w:val="00A53E3F"/>
    <w:rsid w:val="00A54FCA"/>
    <w:rsid w:val="00A553AB"/>
    <w:rsid w:val="00A5649E"/>
    <w:rsid w:val="00A604D1"/>
    <w:rsid w:val="00A62576"/>
    <w:rsid w:val="00A64135"/>
    <w:rsid w:val="00A641F9"/>
    <w:rsid w:val="00A659AA"/>
    <w:rsid w:val="00A65A2E"/>
    <w:rsid w:val="00A65F17"/>
    <w:rsid w:val="00A7098A"/>
    <w:rsid w:val="00A70D15"/>
    <w:rsid w:val="00A71BC3"/>
    <w:rsid w:val="00A72B32"/>
    <w:rsid w:val="00A742E9"/>
    <w:rsid w:val="00A744C8"/>
    <w:rsid w:val="00A754E4"/>
    <w:rsid w:val="00A7635F"/>
    <w:rsid w:val="00A76F34"/>
    <w:rsid w:val="00A7705A"/>
    <w:rsid w:val="00A774DF"/>
    <w:rsid w:val="00A77788"/>
    <w:rsid w:val="00A8124E"/>
    <w:rsid w:val="00A821D5"/>
    <w:rsid w:val="00A82517"/>
    <w:rsid w:val="00A828BF"/>
    <w:rsid w:val="00A847BD"/>
    <w:rsid w:val="00A84E5C"/>
    <w:rsid w:val="00A850B8"/>
    <w:rsid w:val="00A8603E"/>
    <w:rsid w:val="00A863CE"/>
    <w:rsid w:val="00A8644B"/>
    <w:rsid w:val="00A91074"/>
    <w:rsid w:val="00A91520"/>
    <w:rsid w:val="00A91913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FD7"/>
    <w:rsid w:val="00AB0403"/>
    <w:rsid w:val="00AB0ADC"/>
    <w:rsid w:val="00AB1126"/>
    <w:rsid w:val="00AB27DC"/>
    <w:rsid w:val="00AB28EA"/>
    <w:rsid w:val="00AB29AD"/>
    <w:rsid w:val="00AB4200"/>
    <w:rsid w:val="00AB4814"/>
    <w:rsid w:val="00AB4D7F"/>
    <w:rsid w:val="00AB6165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111"/>
    <w:rsid w:val="00AC56E2"/>
    <w:rsid w:val="00AC5BC3"/>
    <w:rsid w:val="00AD0E01"/>
    <w:rsid w:val="00AD1276"/>
    <w:rsid w:val="00AD174F"/>
    <w:rsid w:val="00AD1DE0"/>
    <w:rsid w:val="00AD1E7B"/>
    <w:rsid w:val="00AD2268"/>
    <w:rsid w:val="00AD2DDE"/>
    <w:rsid w:val="00AD3418"/>
    <w:rsid w:val="00AD4463"/>
    <w:rsid w:val="00AD44D4"/>
    <w:rsid w:val="00AD4934"/>
    <w:rsid w:val="00AD4FC5"/>
    <w:rsid w:val="00AD520F"/>
    <w:rsid w:val="00AD58C1"/>
    <w:rsid w:val="00AD5C06"/>
    <w:rsid w:val="00AD7172"/>
    <w:rsid w:val="00AE04BB"/>
    <w:rsid w:val="00AE0BFA"/>
    <w:rsid w:val="00AE1CD4"/>
    <w:rsid w:val="00AE35CC"/>
    <w:rsid w:val="00AE38BE"/>
    <w:rsid w:val="00AE40E6"/>
    <w:rsid w:val="00AE43AD"/>
    <w:rsid w:val="00AE4577"/>
    <w:rsid w:val="00AE5041"/>
    <w:rsid w:val="00AE507B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12D8"/>
    <w:rsid w:val="00B01CBF"/>
    <w:rsid w:val="00B02C92"/>
    <w:rsid w:val="00B03954"/>
    <w:rsid w:val="00B05836"/>
    <w:rsid w:val="00B05CEF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5B08"/>
    <w:rsid w:val="00B164ED"/>
    <w:rsid w:val="00B16C16"/>
    <w:rsid w:val="00B16EC5"/>
    <w:rsid w:val="00B170EF"/>
    <w:rsid w:val="00B2187F"/>
    <w:rsid w:val="00B21C75"/>
    <w:rsid w:val="00B22709"/>
    <w:rsid w:val="00B23436"/>
    <w:rsid w:val="00B236B2"/>
    <w:rsid w:val="00B25B88"/>
    <w:rsid w:val="00B2649B"/>
    <w:rsid w:val="00B27918"/>
    <w:rsid w:val="00B30641"/>
    <w:rsid w:val="00B3114D"/>
    <w:rsid w:val="00B3294F"/>
    <w:rsid w:val="00B35270"/>
    <w:rsid w:val="00B358FB"/>
    <w:rsid w:val="00B35FF4"/>
    <w:rsid w:val="00B37212"/>
    <w:rsid w:val="00B37238"/>
    <w:rsid w:val="00B42126"/>
    <w:rsid w:val="00B42874"/>
    <w:rsid w:val="00B43E1E"/>
    <w:rsid w:val="00B45BC7"/>
    <w:rsid w:val="00B45E50"/>
    <w:rsid w:val="00B51EA6"/>
    <w:rsid w:val="00B52C74"/>
    <w:rsid w:val="00B53CE5"/>
    <w:rsid w:val="00B54A78"/>
    <w:rsid w:val="00B55522"/>
    <w:rsid w:val="00B56A73"/>
    <w:rsid w:val="00B57AB6"/>
    <w:rsid w:val="00B57CE5"/>
    <w:rsid w:val="00B60740"/>
    <w:rsid w:val="00B6182A"/>
    <w:rsid w:val="00B61AD2"/>
    <w:rsid w:val="00B62660"/>
    <w:rsid w:val="00B62B27"/>
    <w:rsid w:val="00B62FF1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741C"/>
    <w:rsid w:val="00B8181D"/>
    <w:rsid w:val="00B81D19"/>
    <w:rsid w:val="00B82FC4"/>
    <w:rsid w:val="00B84A87"/>
    <w:rsid w:val="00B84C92"/>
    <w:rsid w:val="00B86829"/>
    <w:rsid w:val="00B901BF"/>
    <w:rsid w:val="00B90BB9"/>
    <w:rsid w:val="00B91320"/>
    <w:rsid w:val="00B9422C"/>
    <w:rsid w:val="00B96C72"/>
    <w:rsid w:val="00B97351"/>
    <w:rsid w:val="00B97BD0"/>
    <w:rsid w:val="00B97DF9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18B5"/>
    <w:rsid w:val="00BD408A"/>
    <w:rsid w:val="00BD530A"/>
    <w:rsid w:val="00BD55D4"/>
    <w:rsid w:val="00BE0B71"/>
    <w:rsid w:val="00BE44C7"/>
    <w:rsid w:val="00BE46B4"/>
    <w:rsid w:val="00BE4F4C"/>
    <w:rsid w:val="00BE6D9F"/>
    <w:rsid w:val="00BF02FF"/>
    <w:rsid w:val="00BF31B1"/>
    <w:rsid w:val="00BF7B78"/>
    <w:rsid w:val="00C01003"/>
    <w:rsid w:val="00C0425E"/>
    <w:rsid w:val="00C050E0"/>
    <w:rsid w:val="00C05473"/>
    <w:rsid w:val="00C05F6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261"/>
    <w:rsid w:val="00C20936"/>
    <w:rsid w:val="00C20AE5"/>
    <w:rsid w:val="00C21584"/>
    <w:rsid w:val="00C22786"/>
    <w:rsid w:val="00C22C99"/>
    <w:rsid w:val="00C23259"/>
    <w:rsid w:val="00C240A1"/>
    <w:rsid w:val="00C25BFE"/>
    <w:rsid w:val="00C26623"/>
    <w:rsid w:val="00C268AC"/>
    <w:rsid w:val="00C279F2"/>
    <w:rsid w:val="00C304F0"/>
    <w:rsid w:val="00C3099A"/>
    <w:rsid w:val="00C31A90"/>
    <w:rsid w:val="00C321D3"/>
    <w:rsid w:val="00C327F1"/>
    <w:rsid w:val="00C3307C"/>
    <w:rsid w:val="00C3435A"/>
    <w:rsid w:val="00C34E65"/>
    <w:rsid w:val="00C3515E"/>
    <w:rsid w:val="00C3574D"/>
    <w:rsid w:val="00C364DE"/>
    <w:rsid w:val="00C36773"/>
    <w:rsid w:val="00C373D8"/>
    <w:rsid w:val="00C41A6C"/>
    <w:rsid w:val="00C41FA9"/>
    <w:rsid w:val="00C43A06"/>
    <w:rsid w:val="00C4482F"/>
    <w:rsid w:val="00C4755C"/>
    <w:rsid w:val="00C4791D"/>
    <w:rsid w:val="00C47D10"/>
    <w:rsid w:val="00C47DCA"/>
    <w:rsid w:val="00C50CF7"/>
    <w:rsid w:val="00C51251"/>
    <w:rsid w:val="00C525E6"/>
    <w:rsid w:val="00C53338"/>
    <w:rsid w:val="00C53C68"/>
    <w:rsid w:val="00C5692B"/>
    <w:rsid w:val="00C6111F"/>
    <w:rsid w:val="00C62DB3"/>
    <w:rsid w:val="00C6427C"/>
    <w:rsid w:val="00C649F0"/>
    <w:rsid w:val="00C652C3"/>
    <w:rsid w:val="00C65699"/>
    <w:rsid w:val="00C65DA0"/>
    <w:rsid w:val="00C66562"/>
    <w:rsid w:val="00C67758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75E"/>
    <w:rsid w:val="00C93918"/>
    <w:rsid w:val="00C93C2A"/>
    <w:rsid w:val="00C93D9F"/>
    <w:rsid w:val="00C97AB5"/>
    <w:rsid w:val="00CA298B"/>
    <w:rsid w:val="00CA39FC"/>
    <w:rsid w:val="00CA5438"/>
    <w:rsid w:val="00CA5BE2"/>
    <w:rsid w:val="00CA5E30"/>
    <w:rsid w:val="00CA5ED0"/>
    <w:rsid w:val="00CA6614"/>
    <w:rsid w:val="00CA6E60"/>
    <w:rsid w:val="00CA7178"/>
    <w:rsid w:val="00CB1EFD"/>
    <w:rsid w:val="00CB3D34"/>
    <w:rsid w:val="00CB43FA"/>
    <w:rsid w:val="00CB4842"/>
    <w:rsid w:val="00CB4BDE"/>
    <w:rsid w:val="00CB524E"/>
    <w:rsid w:val="00CB5B68"/>
    <w:rsid w:val="00CB62D7"/>
    <w:rsid w:val="00CB6F2F"/>
    <w:rsid w:val="00CB7E83"/>
    <w:rsid w:val="00CC0EDD"/>
    <w:rsid w:val="00CC1E7B"/>
    <w:rsid w:val="00CC2602"/>
    <w:rsid w:val="00CC2BA0"/>
    <w:rsid w:val="00CC3A03"/>
    <w:rsid w:val="00CC3E53"/>
    <w:rsid w:val="00CC6CF3"/>
    <w:rsid w:val="00CC7476"/>
    <w:rsid w:val="00CD0A50"/>
    <w:rsid w:val="00CD15FF"/>
    <w:rsid w:val="00CD1A6A"/>
    <w:rsid w:val="00CD201E"/>
    <w:rsid w:val="00CD32B4"/>
    <w:rsid w:val="00CD5249"/>
    <w:rsid w:val="00CD58B5"/>
    <w:rsid w:val="00CD796C"/>
    <w:rsid w:val="00CE0C0F"/>
    <w:rsid w:val="00CE40AE"/>
    <w:rsid w:val="00CE548C"/>
    <w:rsid w:val="00CE67F9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B53"/>
    <w:rsid w:val="00CF5E4F"/>
    <w:rsid w:val="00CF61C2"/>
    <w:rsid w:val="00CF698A"/>
    <w:rsid w:val="00CF6AD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8FC"/>
    <w:rsid w:val="00D129C6"/>
    <w:rsid w:val="00D12B22"/>
    <w:rsid w:val="00D13215"/>
    <w:rsid w:val="00D137BE"/>
    <w:rsid w:val="00D13C70"/>
    <w:rsid w:val="00D147A7"/>
    <w:rsid w:val="00D14E80"/>
    <w:rsid w:val="00D15028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27AEB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BDE"/>
    <w:rsid w:val="00D42DCB"/>
    <w:rsid w:val="00D432CC"/>
    <w:rsid w:val="00D43E4A"/>
    <w:rsid w:val="00D44461"/>
    <w:rsid w:val="00D4577B"/>
    <w:rsid w:val="00D50BA0"/>
    <w:rsid w:val="00D51206"/>
    <w:rsid w:val="00D5198A"/>
    <w:rsid w:val="00D53A47"/>
    <w:rsid w:val="00D55530"/>
    <w:rsid w:val="00D601A6"/>
    <w:rsid w:val="00D61F2D"/>
    <w:rsid w:val="00D62F47"/>
    <w:rsid w:val="00D639B5"/>
    <w:rsid w:val="00D63A92"/>
    <w:rsid w:val="00D65BD9"/>
    <w:rsid w:val="00D65DBE"/>
    <w:rsid w:val="00D7159E"/>
    <w:rsid w:val="00D71A09"/>
    <w:rsid w:val="00D72A34"/>
    <w:rsid w:val="00D72B6E"/>
    <w:rsid w:val="00D73CB0"/>
    <w:rsid w:val="00D746A8"/>
    <w:rsid w:val="00D77F7E"/>
    <w:rsid w:val="00D81755"/>
    <w:rsid w:val="00D81770"/>
    <w:rsid w:val="00D8271B"/>
    <w:rsid w:val="00D8320B"/>
    <w:rsid w:val="00D83E8A"/>
    <w:rsid w:val="00D8400B"/>
    <w:rsid w:val="00D87177"/>
    <w:rsid w:val="00D87F7B"/>
    <w:rsid w:val="00D9056A"/>
    <w:rsid w:val="00D90793"/>
    <w:rsid w:val="00D90DB9"/>
    <w:rsid w:val="00D914B9"/>
    <w:rsid w:val="00D91C55"/>
    <w:rsid w:val="00D92661"/>
    <w:rsid w:val="00D926AE"/>
    <w:rsid w:val="00D935DC"/>
    <w:rsid w:val="00D93EA4"/>
    <w:rsid w:val="00D9403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B"/>
    <w:rsid w:val="00DA4C9E"/>
    <w:rsid w:val="00DA55FE"/>
    <w:rsid w:val="00DA5668"/>
    <w:rsid w:val="00DA598C"/>
    <w:rsid w:val="00DA6CC7"/>
    <w:rsid w:val="00DB11DC"/>
    <w:rsid w:val="00DB2F54"/>
    <w:rsid w:val="00DB48F1"/>
    <w:rsid w:val="00DB4C18"/>
    <w:rsid w:val="00DB58EE"/>
    <w:rsid w:val="00DB6AAB"/>
    <w:rsid w:val="00DB77C7"/>
    <w:rsid w:val="00DC0079"/>
    <w:rsid w:val="00DC0A58"/>
    <w:rsid w:val="00DC0EEB"/>
    <w:rsid w:val="00DC2883"/>
    <w:rsid w:val="00DC3FE0"/>
    <w:rsid w:val="00DC4EB8"/>
    <w:rsid w:val="00DC5153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006"/>
    <w:rsid w:val="00DD2187"/>
    <w:rsid w:val="00DD26BC"/>
    <w:rsid w:val="00DD5ACD"/>
    <w:rsid w:val="00DD65D8"/>
    <w:rsid w:val="00DD757F"/>
    <w:rsid w:val="00DE0011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2159"/>
    <w:rsid w:val="00E057AA"/>
    <w:rsid w:val="00E0660C"/>
    <w:rsid w:val="00E06E32"/>
    <w:rsid w:val="00E075E7"/>
    <w:rsid w:val="00E07728"/>
    <w:rsid w:val="00E1146E"/>
    <w:rsid w:val="00E1341F"/>
    <w:rsid w:val="00E139B0"/>
    <w:rsid w:val="00E16A3C"/>
    <w:rsid w:val="00E17F68"/>
    <w:rsid w:val="00E20025"/>
    <w:rsid w:val="00E20079"/>
    <w:rsid w:val="00E208A4"/>
    <w:rsid w:val="00E21B77"/>
    <w:rsid w:val="00E22148"/>
    <w:rsid w:val="00E2261D"/>
    <w:rsid w:val="00E23DE4"/>
    <w:rsid w:val="00E24238"/>
    <w:rsid w:val="00E25172"/>
    <w:rsid w:val="00E31164"/>
    <w:rsid w:val="00E331A6"/>
    <w:rsid w:val="00E343C7"/>
    <w:rsid w:val="00E346FD"/>
    <w:rsid w:val="00E357FE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104"/>
    <w:rsid w:val="00E622C5"/>
    <w:rsid w:val="00E6249F"/>
    <w:rsid w:val="00E638B1"/>
    <w:rsid w:val="00E649F8"/>
    <w:rsid w:val="00E65394"/>
    <w:rsid w:val="00E6577A"/>
    <w:rsid w:val="00E65A19"/>
    <w:rsid w:val="00E65E5C"/>
    <w:rsid w:val="00E66A27"/>
    <w:rsid w:val="00E6786A"/>
    <w:rsid w:val="00E704C6"/>
    <w:rsid w:val="00E7190E"/>
    <w:rsid w:val="00E71D58"/>
    <w:rsid w:val="00E72119"/>
    <w:rsid w:val="00E72201"/>
    <w:rsid w:val="00E72AEC"/>
    <w:rsid w:val="00E72F45"/>
    <w:rsid w:val="00E743F0"/>
    <w:rsid w:val="00E747C9"/>
    <w:rsid w:val="00E74ACC"/>
    <w:rsid w:val="00E773F7"/>
    <w:rsid w:val="00E77FB7"/>
    <w:rsid w:val="00E8095B"/>
    <w:rsid w:val="00E80DF7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3162"/>
    <w:rsid w:val="00E93653"/>
    <w:rsid w:val="00E943D6"/>
    <w:rsid w:val="00E95B35"/>
    <w:rsid w:val="00E970EE"/>
    <w:rsid w:val="00E975B6"/>
    <w:rsid w:val="00EA09E5"/>
    <w:rsid w:val="00EA0DA3"/>
    <w:rsid w:val="00EA1CD3"/>
    <w:rsid w:val="00EA34DA"/>
    <w:rsid w:val="00EA4144"/>
    <w:rsid w:val="00EA5BC0"/>
    <w:rsid w:val="00EA601F"/>
    <w:rsid w:val="00EA6E5D"/>
    <w:rsid w:val="00EA79CE"/>
    <w:rsid w:val="00EB088D"/>
    <w:rsid w:val="00EB10D3"/>
    <w:rsid w:val="00EB134F"/>
    <w:rsid w:val="00EB15CB"/>
    <w:rsid w:val="00EB1944"/>
    <w:rsid w:val="00EB2221"/>
    <w:rsid w:val="00EB37AC"/>
    <w:rsid w:val="00EB46CD"/>
    <w:rsid w:val="00EB4E48"/>
    <w:rsid w:val="00EB5AE0"/>
    <w:rsid w:val="00EB6ED1"/>
    <w:rsid w:val="00EC1689"/>
    <w:rsid w:val="00EC2183"/>
    <w:rsid w:val="00EC243B"/>
    <w:rsid w:val="00EC2FD7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4445"/>
    <w:rsid w:val="00ED549D"/>
    <w:rsid w:val="00ED5569"/>
    <w:rsid w:val="00EE08F5"/>
    <w:rsid w:val="00EE1C74"/>
    <w:rsid w:val="00EE29AB"/>
    <w:rsid w:val="00EE2B54"/>
    <w:rsid w:val="00EE57C7"/>
    <w:rsid w:val="00EE626C"/>
    <w:rsid w:val="00EE68B2"/>
    <w:rsid w:val="00EE7197"/>
    <w:rsid w:val="00EF017B"/>
    <w:rsid w:val="00EF08E7"/>
    <w:rsid w:val="00EF174B"/>
    <w:rsid w:val="00EF30C7"/>
    <w:rsid w:val="00EF3E2A"/>
    <w:rsid w:val="00EF52BA"/>
    <w:rsid w:val="00EF6991"/>
    <w:rsid w:val="00EF7A7D"/>
    <w:rsid w:val="00EF7DA5"/>
    <w:rsid w:val="00F0021D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11D1A"/>
    <w:rsid w:val="00F12E0D"/>
    <w:rsid w:val="00F15604"/>
    <w:rsid w:val="00F15E0F"/>
    <w:rsid w:val="00F205B5"/>
    <w:rsid w:val="00F2103C"/>
    <w:rsid w:val="00F21383"/>
    <w:rsid w:val="00F22503"/>
    <w:rsid w:val="00F245A9"/>
    <w:rsid w:val="00F2519F"/>
    <w:rsid w:val="00F2596B"/>
    <w:rsid w:val="00F25C26"/>
    <w:rsid w:val="00F25CF4"/>
    <w:rsid w:val="00F2692D"/>
    <w:rsid w:val="00F26FC9"/>
    <w:rsid w:val="00F27474"/>
    <w:rsid w:val="00F30D9B"/>
    <w:rsid w:val="00F31C37"/>
    <w:rsid w:val="00F31EAB"/>
    <w:rsid w:val="00F323AD"/>
    <w:rsid w:val="00F32AAA"/>
    <w:rsid w:val="00F334FB"/>
    <w:rsid w:val="00F33597"/>
    <w:rsid w:val="00F343BC"/>
    <w:rsid w:val="00F345E9"/>
    <w:rsid w:val="00F34C37"/>
    <w:rsid w:val="00F34EB9"/>
    <w:rsid w:val="00F351DC"/>
    <w:rsid w:val="00F36766"/>
    <w:rsid w:val="00F36E17"/>
    <w:rsid w:val="00F37E42"/>
    <w:rsid w:val="00F40A74"/>
    <w:rsid w:val="00F41750"/>
    <w:rsid w:val="00F421F4"/>
    <w:rsid w:val="00F43679"/>
    <w:rsid w:val="00F5196F"/>
    <w:rsid w:val="00F53401"/>
    <w:rsid w:val="00F539E9"/>
    <w:rsid w:val="00F53A83"/>
    <w:rsid w:val="00F53F8B"/>
    <w:rsid w:val="00F54321"/>
    <w:rsid w:val="00F54C13"/>
    <w:rsid w:val="00F54D27"/>
    <w:rsid w:val="00F56137"/>
    <w:rsid w:val="00F562A9"/>
    <w:rsid w:val="00F6026B"/>
    <w:rsid w:val="00F60270"/>
    <w:rsid w:val="00F602FF"/>
    <w:rsid w:val="00F6060C"/>
    <w:rsid w:val="00F607C3"/>
    <w:rsid w:val="00F61BDF"/>
    <w:rsid w:val="00F6393D"/>
    <w:rsid w:val="00F63A16"/>
    <w:rsid w:val="00F671B6"/>
    <w:rsid w:val="00F675EB"/>
    <w:rsid w:val="00F70709"/>
    <w:rsid w:val="00F73E4B"/>
    <w:rsid w:val="00F7430B"/>
    <w:rsid w:val="00F74633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43AC"/>
    <w:rsid w:val="00F94F7D"/>
    <w:rsid w:val="00F96685"/>
    <w:rsid w:val="00F96CFD"/>
    <w:rsid w:val="00F96F6D"/>
    <w:rsid w:val="00FA08CE"/>
    <w:rsid w:val="00FA0DF8"/>
    <w:rsid w:val="00FA10F4"/>
    <w:rsid w:val="00FA1286"/>
    <w:rsid w:val="00FA2E23"/>
    <w:rsid w:val="00FA42F4"/>
    <w:rsid w:val="00FA55E4"/>
    <w:rsid w:val="00FA6500"/>
    <w:rsid w:val="00FA7788"/>
    <w:rsid w:val="00FB0B14"/>
    <w:rsid w:val="00FB0B9F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262A"/>
    <w:rsid w:val="00FC32A6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1357"/>
    <w:rsid w:val="00FE1A6F"/>
    <w:rsid w:val="00FE27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00B"/>
    <w:rsid w:val="00FF06D0"/>
    <w:rsid w:val="00FF116E"/>
    <w:rsid w:val="00FF1EBF"/>
    <w:rsid w:val="00FF34A4"/>
    <w:rsid w:val="00FF3C1E"/>
    <w:rsid w:val="00FF41DA"/>
    <w:rsid w:val="00FF4468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4CCFEC"/>
  <w15:chartTrackingRefBased/>
  <w15:docId w15:val="{AC74470B-0C83-4BF4-96F5-7F0E563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4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5B6E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5B6ECA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B6EC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5B6E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6E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6ECA"/>
    <w:pPr>
      <w:outlineLvl w:val="5"/>
    </w:pPr>
  </w:style>
  <w:style w:type="paragraph" w:styleId="Heading7">
    <w:name w:val="heading 7"/>
    <w:basedOn w:val="H6"/>
    <w:next w:val="Normal"/>
    <w:qFormat/>
    <w:rsid w:val="005B6ECA"/>
    <w:pPr>
      <w:outlineLvl w:val="6"/>
    </w:pPr>
  </w:style>
  <w:style w:type="paragraph" w:styleId="Heading8">
    <w:name w:val="heading 8"/>
    <w:basedOn w:val="Heading1"/>
    <w:next w:val="Normal"/>
    <w:qFormat/>
    <w:rsid w:val="005B6E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6E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rsid w:val="005B6E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5B6ECA"/>
    <w:pPr>
      <w:jc w:val="center"/>
    </w:pPr>
    <w:rPr>
      <w:i/>
      <w:lang w:val="x-none"/>
    </w:rPr>
  </w:style>
  <w:style w:type="paragraph" w:styleId="Caption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5B6ECA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5B6ECA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5B6ECA"/>
    <w:rPr>
      <w:b/>
    </w:rPr>
  </w:style>
  <w:style w:type="paragraph" w:customStyle="1" w:styleId="TAC">
    <w:name w:val="TAC"/>
    <w:basedOn w:val="TAL"/>
    <w:link w:val="TACCar"/>
    <w:qFormat/>
    <w:rsid w:val="005B6ECA"/>
    <w:pPr>
      <w:jc w:val="center"/>
    </w:pPr>
  </w:style>
  <w:style w:type="paragraph" w:customStyle="1" w:styleId="TAL">
    <w:name w:val="TAL"/>
    <w:basedOn w:val="Normal"/>
    <w:link w:val="TAL0"/>
    <w:rsid w:val="005B6ECA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5B6EC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Char"/>
    <w:rsid w:val="005B6ECA"/>
    <w:pPr>
      <w:keepNext w:val="0"/>
      <w:spacing w:before="0" w:after="240"/>
    </w:pPr>
    <w:rPr>
      <w:lang w:val="en-GB" w:eastAsia="x-none"/>
    </w:rPr>
  </w:style>
  <w:style w:type="paragraph" w:customStyle="1" w:styleId="EX">
    <w:name w:val="EX"/>
    <w:basedOn w:val="Normal"/>
    <w:rsid w:val="005B6ECA"/>
    <w:pPr>
      <w:keepLines/>
      <w:ind w:left="1702" w:hanging="1418"/>
    </w:pPr>
  </w:style>
  <w:style w:type="paragraph" w:customStyle="1" w:styleId="EW">
    <w:name w:val="EW"/>
    <w:basedOn w:val="EX"/>
    <w:rsid w:val="005B6ECA"/>
    <w:pPr>
      <w:spacing w:after="0"/>
    </w:pPr>
  </w:style>
  <w:style w:type="paragraph" w:customStyle="1" w:styleId="B1">
    <w:name w:val="B1"/>
    <w:basedOn w:val="List"/>
    <w:link w:val="B1Char"/>
    <w:rsid w:val="005B6ECA"/>
    <w:rPr>
      <w:lang w:val="x-none"/>
    </w:rPr>
  </w:style>
  <w:style w:type="paragraph" w:styleId="List">
    <w:name w:val="List"/>
    <w:basedOn w:val="Normal"/>
    <w:rsid w:val="005B6ECA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5B6ECA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5B6ECA"/>
    <w:pPr>
      <w:ind w:left="284"/>
    </w:pPr>
  </w:style>
  <w:style w:type="paragraph" w:styleId="Index1">
    <w:name w:val="index 1"/>
    <w:basedOn w:val="Normal"/>
    <w:semiHidden/>
    <w:rsid w:val="005B6ECA"/>
    <w:pPr>
      <w:keepLines/>
      <w:spacing w:after="0"/>
    </w:pPr>
  </w:style>
  <w:style w:type="paragraph" w:styleId="FootnoteText">
    <w:name w:val="footnote text"/>
    <w:basedOn w:val="Normal"/>
    <w:semiHidden/>
    <w:rsid w:val="005B6ECA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5B6ECA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5B6ECA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5B6ECA"/>
    <w:pPr>
      <w:spacing w:before="180"/>
      <w:ind w:left="2693" w:hanging="2693"/>
    </w:pPr>
    <w:rPr>
      <w:b/>
    </w:rPr>
  </w:style>
  <w:style w:type="paragraph" w:styleId="TOC1">
    <w:name w:val="toc 1"/>
    <w:rsid w:val="005B6E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B6E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5B6ECA"/>
    <w:pPr>
      <w:ind w:left="1701" w:hanging="1701"/>
    </w:pPr>
  </w:style>
  <w:style w:type="paragraph" w:styleId="TOC4">
    <w:name w:val="toc 4"/>
    <w:basedOn w:val="TOC3"/>
    <w:rsid w:val="005B6ECA"/>
    <w:pPr>
      <w:ind w:left="1418" w:hanging="1418"/>
    </w:pPr>
  </w:style>
  <w:style w:type="paragraph" w:styleId="TOC3">
    <w:name w:val="toc 3"/>
    <w:basedOn w:val="TOC2"/>
    <w:rsid w:val="005B6ECA"/>
    <w:pPr>
      <w:ind w:left="1134" w:hanging="1134"/>
    </w:pPr>
  </w:style>
  <w:style w:type="paragraph" w:styleId="TOC2">
    <w:name w:val="toc 2"/>
    <w:basedOn w:val="TOC1"/>
    <w:rsid w:val="005B6ECA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B6E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B6ECA"/>
    <w:pPr>
      <w:outlineLvl w:val="9"/>
    </w:pPr>
  </w:style>
  <w:style w:type="paragraph" w:styleId="ListNumber2">
    <w:name w:val="List Number 2"/>
    <w:basedOn w:val="ListNumber"/>
    <w:rsid w:val="005B6ECA"/>
    <w:pPr>
      <w:ind w:left="851"/>
    </w:pPr>
  </w:style>
  <w:style w:type="paragraph" w:customStyle="1" w:styleId="NO">
    <w:name w:val="NO"/>
    <w:basedOn w:val="Normal"/>
    <w:link w:val="NOChar"/>
    <w:rsid w:val="005B6ECA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5B6ECA"/>
    <w:pPr>
      <w:ind w:left="1418" w:hanging="1418"/>
    </w:pPr>
  </w:style>
  <w:style w:type="paragraph" w:customStyle="1" w:styleId="LD">
    <w:name w:val="LD"/>
    <w:rsid w:val="005B6E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B6ECA"/>
    <w:pPr>
      <w:spacing w:after="0"/>
    </w:pPr>
  </w:style>
  <w:style w:type="paragraph" w:styleId="TOC7">
    <w:name w:val="toc 7"/>
    <w:basedOn w:val="TOC6"/>
    <w:next w:val="Normal"/>
    <w:rsid w:val="005B6ECA"/>
    <w:pPr>
      <w:ind w:left="2268" w:hanging="2268"/>
    </w:pPr>
  </w:style>
  <w:style w:type="paragraph" w:styleId="ListBullet2">
    <w:name w:val="List Bullet 2"/>
    <w:basedOn w:val="ListBullet"/>
    <w:rsid w:val="005B6ECA"/>
    <w:pPr>
      <w:ind w:left="851"/>
    </w:pPr>
  </w:style>
  <w:style w:type="paragraph" w:styleId="ListBullet3">
    <w:name w:val="List Bullet 3"/>
    <w:basedOn w:val="ListBullet2"/>
    <w:rsid w:val="005B6ECA"/>
    <w:pPr>
      <w:ind w:left="1135"/>
    </w:pPr>
  </w:style>
  <w:style w:type="paragraph" w:customStyle="1" w:styleId="EQ">
    <w:name w:val="EQ"/>
    <w:basedOn w:val="Normal"/>
    <w:next w:val="Normal"/>
    <w:rsid w:val="005B6E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6E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B6E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6ECA"/>
    <w:pPr>
      <w:jc w:val="right"/>
    </w:pPr>
  </w:style>
  <w:style w:type="paragraph" w:customStyle="1" w:styleId="TAN">
    <w:name w:val="TAN"/>
    <w:basedOn w:val="TAL"/>
    <w:rsid w:val="005B6ECA"/>
    <w:pPr>
      <w:ind w:left="851" w:hanging="851"/>
    </w:pPr>
  </w:style>
  <w:style w:type="paragraph" w:customStyle="1" w:styleId="ZA">
    <w:name w:val="ZA"/>
    <w:rsid w:val="005B6E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B6E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B6E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B6E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B6ECA"/>
    <w:pPr>
      <w:framePr w:wrap="notBeside" w:y="16161"/>
    </w:pPr>
  </w:style>
  <w:style w:type="character" w:customStyle="1" w:styleId="ZGSM">
    <w:name w:val="ZGSM"/>
    <w:rsid w:val="005B6ECA"/>
  </w:style>
  <w:style w:type="paragraph" w:styleId="List2">
    <w:name w:val="List 2"/>
    <w:basedOn w:val="List"/>
    <w:rsid w:val="005B6ECA"/>
    <w:pPr>
      <w:ind w:left="851"/>
    </w:pPr>
  </w:style>
  <w:style w:type="paragraph" w:customStyle="1" w:styleId="ZG">
    <w:name w:val="ZG"/>
    <w:rsid w:val="005B6E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B6ECA"/>
    <w:pPr>
      <w:ind w:left="1135"/>
    </w:pPr>
  </w:style>
  <w:style w:type="paragraph" w:styleId="List4">
    <w:name w:val="List 4"/>
    <w:basedOn w:val="List3"/>
    <w:rsid w:val="005B6ECA"/>
    <w:pPr>
      <w:ind w:left="1418"/>
    </w:pPr>
  </w:style>
  <w:style w:type="paragraph" w:styleId="List5">
    <w:name w:val="List 5"/>
    <w:basedOn w:val="List4"/>
    <w:rsid w:val="005B6ECA"/>
    <w:pPr>
      <w:ind w:left="1702"/>
    </w:pPr>
  </w:style>
  <w:style w:type="paragraph" w:customStyle="1" w:styleId="EditorsNote">
    <w:name w:val="Editor's Note"/>
    <w:basedOn w:val="NO"/>
    <w:rsid w:val="005B6ECA"/>
    <w:rPr>
      <w:color w:val="FF0000"/>
    </w:rPr>
  </w:style>
  <w:style w:type="paragraph" w:styleId="ListBullet">
    <w:name w:val="List Bullet"/>
    <w:basedOn w:val="List"/>
    <w:rsid w:val="005B6ECA"/>
  </w:style>
  <w:style w:type="paragraph" w:styleId="ListBullet4">
    <w:name w:val="List Bullet 4"/>
    <w:basedOn w:val="ListBullet3"/>
    <w:rsid w:val="005B6ECA"/>
    <w:pPr>
      <w:ind w:left="1418"/>
    </w:pPr>
  </w:style>
  <w:style w:type="paragraph" w:styleId="ListBullet5">
    <w:name w:val="List Bullet 5"/>
    <w:basedOn w:val="ListBullet4"/>
    <w:rsid w:val="005B6ECA"/>
    <w:pPr>
      <w:ind w:left="1702"/>
    </w:pPr>
  </w:style>
  <w:style w:type="paragraph" w:customStyle="1" w:styleId="B2">
    <w:name w:val="B2"/>
    <w:basedOn w:val="List2"/>
    <w:link w:val="B2Char"/>
    <w:rsid w:val="005B6ECA"/>
    <w:rPr>
      <w:lang w:val="x-none"/>
    </w:rPr>
  </w:style>
  <w:style w:type="paragraph" w:customStyle="1" w:styleId="B3">
    <w:name w:val="B3"/>
    <w:basedOn w:val="List3"/>
    <w:rsid w:val="005B6ECA"/>
  </w:style>
  <w:style w:type="paragraph" w:customStyle="1" w:styleId="B4">
    <w:name w:val="B4"/>
    <w:basedOn w:val="List4"/>
    <w:rsid w:val="005B6ECA"/>
  </w:style>
  <w:style w:type="paragraph" w:customStyle="1" w:styleId="B5">
    <w:name w:val="B5"/>
    <w:basedOn w:val="List5"/>
    <w:rsid w:val="005B6ECA"/>
  </w:style>
  <w:style w:type="paragraph" w:customStyle="1" w:styleId="ZTD">
    <w:name w:val="ZTD"/>
    <w:basedOn w:val="ZB"/>
    <w:rsid w:val="005B6ECA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sid w:val="00FB0B14"/>
    <w:rPr>
      <w:rFonts w:ascii="Arial" w:hAnsi="Arial"/>
      <w:sz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/>
    </w:rPr>
  </w:style>
  <w:style w:type="character" w:customStyle="1" w:styleId="CaptionChar">
    <w:name w:val="Caption Char"/>
    <w:aliases w:val="CaptionTab Char,cap Char3,cap Char Char2,Caption Char1 Char Char1,cap Char Char1 Char1,Caption Char Char1 Char Char1,cap Char2 Char1,Caption Equation Char1,cap1 Char1,cap2 Char1,cap11 Char2,Légende-figure Char2,Légende-figure Char Char1"/>
    <w:link w:val="Caption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NoSpacing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3C9AB3-0A0A-4C75-9C9D-F7E1326C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4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Mendivil</dc:creator>
  <cp:keywords/>
  <dc:description/>
  <cp:lastModifiedBy>Edwin Mendivil</cp:lastModifiedBy>
  <cp:revision>16</cp:revision>
  <cp:lastPrinted>2019-08-07T05:09:00Z</cp:lastPrinted>
  <dcterms:created xsi:type="dcterms:W3CDTF">2023-08-09T20:47:00Z</dcterms:created>
  <dcterms:modified xsi:type="dcterms:W3CDTF">2023-08-10T20:57:00Z</dcterms:modified>
</cp:coreProperties>
</file>